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9F" w:rsidRPr="00F022A4" w:rsidRDefault="002B12BC" w:rsidP="00C90F9F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-108585</wp:posOffset>
                </wp:positionV>
                <wp:extent cx="1545590" cy="102006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0F9F" w:rsidRPr="00D41B9C" w:rsidRDefault="00C90F9F" w:rsidP="00C90F9F">
                            <w:pPr>
                              <w:jc w:val="center"/>
                              <w:rPr>
                                <w:szCs w:val="96"/>
                              </w:rPr>
                            </w:pPr>
                            <w:r w:rsidRPr="00D41B9C"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  <w:t>INTRODUCTION TO PHARMACEUTICAL PRACTICE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4pt;margin-top:-8.55pt;width:121.7pt;height:80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" stroked="f">
                <v:textbox style="layout-flow:vertical;mso-layout-flow-alt:bottom-to-top">
                  <w:txbxContent>
                    <w:p w:rsidR="00C90F9F" w:rsidRPr="00D41B9C" w:rsidRDefault="00C90F9F" w:rsidP="00C90F9F">
                      <w:pPr>
                        <w:jc w:val="center"/>
                        <w:rPr>
                          <w:szCs w:val="96"/>
                        </w:rPr>
                      </w:pPr>
                      <w:r w:rsidRPr="00D41B9C"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  <w:t>INTRODUCTION TO PHARMACEUTICAL PRACTICE</w:t>
                      </w:r>
                    </w:p>
                  </w:txbxContent>
                </v:textbox>
              </v:shape>
            </w:pict>
          </mc:Fallback>
        </mc:AlternateContent>
      </w: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  <w:bookmarkStart w:id="0" w:name="_GoBack"/>
      <w:bookmarkEnd w:id="0"/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Default="00C90F9F" w:rsidP="00C90F9F">
      <w:pPr>
        <w:rPr>
          <w:b/>
          <w:bCs/>
          <w:lang w:val="en-US"/>
        </w:rPr>
      </w:pPr>
    </w:p>
    <w:p w:rsidR="00C90F9F" w:rsidRDefault="00C90F9F" w:rsidP="00C90F9F">
      <w:pPr>
        <w:rPr>
          <w:b/>
          <w:bCs/>
          <w:lang w:val="en-US"/>
        </w:rPr>
      </w:pPr>
    </w:p>
    <w:p w:rsidR="00C90F9F" w:rsidRPr="008D4E02" w:rsidRDefault="00C90F9F" w:rsidP="00C90F9F">
      <w:pPr>
        <w:rPr>
          <w:b/>
          <w:bCs/>
          <w:lang w:val="en-U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>
            <wp:extent cx="134112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F9F" w:rsidRPr="00F022A4" w:rsidRDefault="00C90F9F" w:rsidP="00C90F9F">
      <w:pPr>
        <w:rPr>
          <w:sz w:val="40"/>
          <w:szCs w:val="40"/>
          <w:lang w:val="sr-Cyrl-CS"/>
        </w:rPr>
      </w:pPr>
    </w:p>
    <w:p w:rsidR="00C90F9F" w:rsidRPr="00F022A4" w:rsidRDefault="00C90F9F" w:rsidP="00C90F9F">
      <w:pPr>
        <w:rPr>
          <w:sz w:val="40"/>
          <w:szCs w:val="40"/>
          <w:lang w:val="sr-Cyrl-CS"/>
        </w:rPr>
      </w:pPr>
    </w:p>
    <w:p w:rsidR="00C90F9F" w:rsidRPr="00F022A4" w:rsidRDefault="00C90F9F" w:rsidP="00C90F9F">
      <w:pPr>
        <w:jc w:val="center"/>
        <w:rPr>
          <w:sz w:val="40"/>
          <w:szCs w:val="40"/>
          <w:lang w:val="sr-Cyrl-CS"/>
        </w:rPr>
      </w:pPr>
    </w:p>
    <w:p w:rsidR="00C90F9F" w:rsidRPr="00F022A4" w:rsidRDefault="00C90F9F" w:rsidP="00C90F9F">
      <w:pPr>
        <w:rPr>
          <w:b/>
          <w:bCs/>
          <w:sz w:val="32"/>
          <w:szCs w:val="32"/>
          <w:lang w:val="sr-Cyrl-CS"/>
        </w:rPr>
      </w:pPr>
    </w:p>
    <w:p w:rsidR="00C90F9F" w:rsidRPr="00F022A4" w:rsidRDefault="00C90F9F" w:rsidP="00C90F9F">
      <w:pPr>
        <w:jc w:val="center"/>
        <w:rPr>
          <w:b/>
          <w:bCs/>
          <w:sz w:val="32"/>
          <w:szCs w:val="32"/>
          <w:lang w:val="sr-Cyrl-CS"/>
        </w:rPr>
      </w:pPr>
    </w:p>
    <w:p w:rsidR="00C90F9F" w:rsidRPr="00AC3C23" w:rsidRDefault="00C90F9F" w:rsidP="00C90F9F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INTEGRATED ACADEMIC</w:t>
      </w:r>
    </w:p>
    <w:p w:rsidR="00C90F9F" w:rsidRPr="00AC3C23" w:rsidRDefault="00C90F9F" w:rsidP="00C90F9F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PHARMACY STUDIES</w:t>
      </w:r>
    </w:p>
    <w:p w:rsidR="00C90F9F" w:rsidRPr="00AC3C23" w:rsidRDefault="00C90F9F" w:rsidP="00C90F9F">
      <w:pPr>
        <w:jc w:val="center"/>
        <w:rPr>
          <w:b/>
          <w:bCs/>
          <w:sz w:val="44"/>
          <w:szCs w:val="44"/>
          <w:lang w:val="sr-Cyrl-CS"/>
        </w:rPr>
      </w:pPr>
    </w:p>
    <w:p w:rsidR="00C90F9F" w:rsidRPr="00AC3C23" w:rsidRDefault="00C90F9F" w:rsidP="00C90F9F">
      <w:pPr>
        <w:jc w:val="center"/>
        <w:rPr>
          <w:b/>
          <w:bCs/>
          <w:sz w:val="18"/>
          <w:szCs w:val="18"/>
          <w:lang w:val="sr-Cyrl-CS"/>
        </w:rPr>
      </w:pPr>
      <w:r>
        <w:rPr>
          <w:b/>
          <w:bCs/>
          <w:sz w:val="32"/>
          <w:szCs w:val="32"/>
          <w:lang w:val="en-US"/>
        </w:rPr>
        <w:t>FIRST</w:t>
      </w:r>
      <w:r w:rsidRPr="00AC3C23">
        <w:rPr>
          <w:b/>
          <w:bCs/>
          <w:sz w:val="32"/>
          <w:szCs w:val="32"/>
          <w:lang w:val="sr-Cyrl-CS"/>
        </w:rPr>
        <w:t xml:space="preserve"> YEAR OF STUDY</w:t>
      </w: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jc w:val="center"/>
        <w:rPr>
          <w:color w:val="071F30"/>
          <w:sz w:val="25"/>
          <w:szCs w:val="25"/>
          <w:lang w:val="sr-Cyrl-CS"/>
        </w:rPr>
      </w:pPr>
    </w:p>
    <w:p w:rsidR="00C90F9F" w:rsidRPr="00F022A4" w:rsidRDefault="00C90F9F" w:rsidP="00C90F9F">
      <w:pPr>
        <w:jc w:val="center"/>
        <w:rPr>
          <w:color w:val="071F30"/>
          <w:sz w:val="25"/>
          <w:szCs w:val="25"/>
          <w:lang w:val="sr-Cyrl-CS"/>
        </w:rPr>
      </w:pPr>
    </w:p>
    <w:p w:rsidR="00C90F9F" w:rsidRPr="00F022A4" w:rsidRDefault="00C90F9F" w:rsidP="00C90F9F">
      <w:pPr>
        <w:jc w:val="center"/>
        <w:rPr>
          <w:color w:val="071F30"/>
          <w:sz w:val="25"/>
          <w:szCs w:val="25"/>
          <w:lang w:val="sr-Cyrl-CS"/>
        </w:rPr>
      </w:pPr>
    </w:p>
    <w:p w:rsidR="00C90F9F" w:rsidRPr="00F022A4" w:rsidRDefault="00C90F9F" w:rsidP="00C90F9F">
      <w:pPr>
        <w:jc w:val="center"/>
        <w:rPr>
          <w:color w:val="071F30"/>
          <w:sz w:val="25"/>
          <w:szCs w:val="25"/>
          <w:lang w:val="sr-Cyrl-CS"/>
        </w:rPr>
      </w:pPr>
    </w:p>
    <w:p w:rsidR="00C90F9F" w:rsidRPr="00F022A4" w:rsidRDefault="00C90F9F" w:rsidP="00C90F9F">
      <w:pPr>
        <w:jc w:val="center"/>
        <w:rPr>
          <w:color w:val="071F30"/>
          <w:sz w:val="25"/>
          <w:szCs w:val="25"/>
          <w:lang w:val="sr-Cyrl-CS"/>
        </w:rPr>
      </w:pPr>
    </w:p>
    <w:p w:rsidR="00C90F9F" w:rsidRPr="00F022A4" w:rsidRDefault="00C90F9F" w:rsidP="00C90F9F">
      <w:pPr>
        <w:jc w:val="center"/>
        <w:rPr>
          <w:color w:val="071F30"/>
          <w:sz w:val="25"/>
          <w:szCs w:val="25"/>
          <w:lang w:val="sr-Cyrl-CS"/>
        </w:rPr>
      </w:pPr>
    </w:p>
    <w:p w:rsidR="00C90F9F" w:rsidRPr="00F022A4" w:rsidRDefault="00C90F9F" w:rsidP="00C90F9F">
      <w:pPr>
        <w:jc w:val="center"/>
        <w:rPr>
          <w:color w:val="071F30"/>
          <w:sz w:val="25"/>
          <w:szCs w:val="25"/>
          <w:lang w:val="sr-Cyrl-CS"/>
        </w:rPr>
      </w:pPr>
    </w:p>
    <w:p w:rsidR="00C90F9F" w:rsidRPr="00F022A4" w:rsidRDefault="00C90F9F" w:rsidP="00C90F9F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en-US"/>
        </w:rPr>
        <w:t>academic</w:t>
      </w:r>
      <w:r>
        <w:rPr>
          <w:sz w:val="40"/>
          <w:szCs w:val="40"/>
          <w:lang w:val="sr-Cyrl-CS"/>
        </w:rPr>
        <w:t xml:space="preserve"> 202</w:t>
      </w:r>
      <w:r>
        <w:rPr>
          <w:sz w:val="40"/>
          <w:szCs w:val="40"/>
          <w:lang w:val="en-US"/>
        </w:rPr>
        <w:t>5</w:t>
      </w:r>
      <w:r>
        <w:rPr>
          <w:sz w:val="40"/>
          <w:szCs w:val="40"/>
          <w:lang w:val="sr-Cyrl-CS"/>
        </w:rPr>
        <w:t>/202</w:t>
      </w:r>
      <w:r>
        <w:rPr>
          <w:sz w:val="40"/>
          <w:szCs w:val="40"/>
          <w:lang w:val="en-US"/>
        </w:rPr>
        <w:t>6</w:t>
      </w:r>
      <w:r w:rsidRPr="00F022A4">
        <w:rPr>
          <w:sz w:val="40"/>
          <w:szCs w:val="40"/>
          <w:lang w:val="sr-Cyrl-CS"/>
        </w:rPr>
        <w:t>.</w:t>
      </w:r>
    </w:p>
    <w:p w:rsidR="00C90F9F" w:rsidRPr="00F022A4" w:rsidRDefault="00C90F9F" w:rsidP="00C90F9F">
      <w:pPr>
        <w:jc w:val="center"/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8A70F3" w:rsidRDefault="00C90F9F" w:rsidP="00C90F9F">
      <w:pPr>
        <w:rPr>
          <w:lang w:val="sr-Cyrl-CS"/>
        </w:rPr>
      </w:pPr>
      <w:r>
        <w:rPr>
          <w:lang w:val="en-US"/>
        </w:rPr>
        <w:t>Course</w:t>
      </w:r>
      <w:r w:rsidRPr="008A70F3">
        <w:rPr>
          <w:lang w:val="sr-Cyrl-CS"/>
        </w:rPr>
        <w:t>:</w:t>
      </w:r>
    </w:p>
    <w:p w:rsidR="00C90F9F" w:rsidRDefault="00C90F9F" w:rsidP="00C90F9F">
      <w:pPr>
        <w:rPr>
          <w:lang w:val="sr-Cyrl-CS"/>
        </w:rPr>
      </w:pPr>
    </w:p>
    <w:p w:rsidR="00C90F9F" w:rsidRDefault="00C90F9F" w:rsidP="00C90F9F">
      <w:pPr>
        <w:rPr>
          <w:lang w:val="sr-Cyrl-CS"/>
        </w:rPr>
      </w:pPr>
    </w:p>
    <w:p w:rsidR="00C90F9F" w:rsidRDefault="00C90F9F" w:rsidP="00C90F9F">
      <w:pPr>
        <w:rPr>
          <w:lang w:val="sr-Cyrl-CS"/>
        </w:rPr>
      </w:pPr>
    </w:p>
    <w:p w:rsidR="00C90F9F" w:rsidRPr="008A70F3" w:rsidRDefault="00C90F9F" w:rsidP="00C90F9F">
      <w:pPr>
        <w:rPr>
          <w:lang w:val="sr-Cyrl-CS"/>
        </w:rPr>
      </w:pPr>
    </w:p>
    <w:p w:rsidR="00C90F9F" w:rsidRPr="008A70F3" w:rsidRDefault="00C90F9F" w:rsidP="00C90F9F">
      <w:pPr>
        <w:rPr>
          <w:b/>
          <w:bCs/>
          <w:lang w:val="sr-Cyrl-CS"/>
        </w:rPr>
      </w:pPr>
    </w:p>
    <w:p w:rsidR="00C90F9F" w:rsidRDefault="00C90F9F" w:rsidP="00C90F9F">
      <w:pPr>
        <w:jc w:val="center"/>
        <w:rPr>
          <w:b/>
          <w:bCs/>
          <w:lang w:val="sr-Cyrl-CS"/>
        </w:rPr>
      </w:pPr>
      <w:r w:rsidRPr="00D41B9C">
        <w:rPr>
          <w:b/>
          <w:bCs/>
          <w:sz w:val="28"/>
          <w:szCs w:val="28"/>
          <w:lang w:val="sr-Cyrl-CS"/>
        </w:rPr>
        <w:t>INTRODUCTION TO PHARMACEUTICAL PRACTICE</w:t>
      </w:r>
    </w:p>
    <w:p w:rsidR="00C90F9F" w:rsidRDefault="00C90F9F" w:rsidP="00C90F9F">
      <w:pPr>
        <w:jc w:val="center"/>
        <w:rPr>
          <w:b/>
          <w:bCs/>
          <w:lang w:val="sr-Cyrl-CS"/>
        </w:rPr>
      </w:pPr>
    </w:p>
    <w:p w:rsidR="00C90F9F" w:rsidRDefault="00C90F9F" w:rsidP="00C90F9F">
      <w:pPr>
        <w:jc w:val="center"/>
        <w:rPr>
          <w:b/>
          <w:bCs/>
          <w:lang w:val="sr-Cyrl-CS"/>
        </w:rPr>
      </w:pPr>
    </w:p>
    <w:p w:rsidR="00C90F9F" w:rsidRPr="008A70F3" w:rsidRDefault="00C90F9F" w:rsidP="00C90F9F">
      <w:pPr>
        <w:jc w:val="center"/>
        <w:rPr>
          <w:b/>
          <w:bCs/>
          <w:lang w:val="sr-Cyrl-CS"/>
        </w:rPr>
      </w:pPr>
    </w:p>
    <w:p w:rsidR="00C90F9F" w:rsidRDefault="00C90F9F" w:rsidP="00C90F9F"/>
    <w:p w:rsidR="00C90F9F" w:rsidRPr="008550EB" w:rsidRDefault="00C90F9F" w:rsidP="00C90F9F">
      <w:pPr>
        <w:rPr>
          <w:lang w:val="sr-Cyrl-CS"/>
        </w:rPr>
      </w:pPr>
      <w:r w:rsidRPr="008A70F3">
        <w:rPr>
          <w:lang w:val="sr-Cyrl-CS"/>
        </w:rPr>
        <w:t xml:space="preserve">The course is evaluated with </w:t>
      </w:r>
      <w:r>
        <w:rPr>
          <w:lang w:val="en-US"/>
        </w:rPr>
        <w:t>4</w:t>
      </w:r>
      <w:r w:rsidRPr="008550EB">
        <w:rPr>
          <w:lang w:val="sr-Cyrl-CS"/>
        </w:rPr>
        <w:t xml:space="preserve"> E</w:t>
      </w:r>
      <w:r w:rsidRPr="008550EB">
        <w:rPr>
          <w:lang w:val="en-US"/>
        </w:rPr>
        <w:t>CTS</w:t>
      </w:r>
      <w:r w:rsidRPr="008550EB">
        <w:t xml:space="preserve"> credits</w:t>
      </w:r>
      <w:r w:rsidRPr="008550EB">
        <w:rPr>
          <w:lang w:val="sr-Cyrl-CS"/>
        </w:rPr>
        <w:t xml:space="preserve">. </w:t>
      </w:r>
      <w:r w:rsidRPr="008550EB">
        <w:t xml:space="preserve">It consists of </w:t>
      </w:r>
      <w:r>
        <w:rPr>
          <w:lang w:val="en-US"/>
        </w:rPr>
        <w:t>3</w:t>
      </w:r>
      <w:r w:rsidRPr="008550EB">
        <w:rPr>
          <w:lang w:val="sr-Cyrl-CS"/>
        </w:rPr>
        <w:t xml:space="preserve"> hours of active teaching per week (</w:t>
      </w:r>
      <w:r w:rsidRPr="008550EB">
        <w:rPr>
          <w:lang w:val="en-US"/>
        </w:rPr>
        <w:t>2</w:t>
      </w:r>
      <w:r w:rsidRPr="008550EB">
        <w:rPr>
          <w:lang w:val="sr-Cyrl-CS"/>
        </w:rPr>
        <w:t xml:space="preserve"> hours of lectures</w:t>
      </w:r>
      <w:r>
        <w:rPr>
          <w:lang w:val="en-US"/>
        </w:rPr>
        <w:t xml:space="preserve"> </w:t>
      </w:r>
      <w:r w:rsidRPr="008550EB">
        <w:rPr>
          <w:lang w:val="sr-Cyrl-CS"/>
        </w:rPr>
        <w:t xml:space="preserve">and </w:t>
      </w:r>
      <w:r w:rsidRPr="008550EB">
        <w:rPr>
          <w:lang w:val="en-US"/>
        </w:rPr>
        <w:t>1</w:t>
      </w:r>
      <w:r w:rsidRPr="008550EB">
        <w:rPr>
          <w:lang w:val="sr-Cyrl-CS"/>
        </w:rPr>
        <w:t xml:space="preserve"> hour of work in a small group).</w:t>
      </w:r>
    </w:p>
    <w:p w:rsidR="00C90F9F" w:rsidRPr="008550EB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Default="00C90F9F" w:rsidP="00C90F9F">
      <w:pPr>
        <w:rPr>
          <w:sz w:val="28"/>
          <w:szCs w:val="28"/>
          <w:lang w:val="sr-Cyrl-CS"/>
        </w:rPr>
      </w:pPr>
    </w:p>
    <w:p w:rsidR="00C90F9F" w:rsidRDefault="00C90F9F" w:rsidP="00C90F9F">
      <w:pPr>
        <w:rPr>
          <w:sz w:val="28"/>
          <w:szCs w:val="28"/>
          <w:lang w:val="sr-Cyrl-CS"/>
        </w:rPr>
      </w:pPr>
    </w:p>
    <w:p w:rsidR="00C90F9F" w:rsidRDefault="00C90F9F" w:rsidP="00C90F9F">
      <w:pPr>
        <w:rPr>
          <w:sz w:val="28"/>
          <w:szCs w:val="28"/>
          <w:lang w:val="sr-Cyrl-CS"/>
        </w:rPr>
      </w:pPr>
    </w:p>
    <w:p w:rsidR="00C90F9F" w:rsidRDefault="00C90F9F" w:rsidP="00C90F9F">
      <w:pPr>
        <w:rPr>
          <w:sz w:val="28"/>
          <w:szCs w:val="28"/>
          <w:lang w:val="en-US"/>
        </w:rPr>
      </w:pPr>
    </w:p>
    <w:p w:rsidR="00C90F9F" w:rsidRPr="00D41B9C" w:rsidRDefault="00C90F9F" w:rsidP="00C90F9F">
      <w:pPr>
        <w:rPr>
          <w:sz w:val="28"/>
          <w:szCs w:val="28"/>
          <w:lang w:val="en-US"/>
        </w:rPr>
      </w:pPr>
    </w:p>
    <w:p w:rsidR="00C90F9F" w:rsidRPr="00F022A4" w:rsidRDefault="00C90F9F" w:rsidP="00C90F9F">
      <w:pPr>
        <w:rPr>
          <w:sz w:val="28"/>
          <w:szCs w:val="28"/>
          <w:lang w:val="sr-Cyrl-CS"/>
        </w:rPr>
      </w:pPr>
    </w:p>
    <w:p w:rsidR="00C90F9F" w:rsidRPr="00F022A4" w:rsidRDefault="00C90F9F" w:rsidP="00C90F9F">
      <w:pPr>
        <w:rPr>
          <w:b/>
          <w:bCs/>
          <w:lang w:val="sr-Cyrl-CS"/>
        </w:rPr>
      </w:pPr>
    </w:p>
    <w:p w:rsidR="00C90F9F" w:rsidRPr="00F022A4" w:rsidRDefault="00C90F9F" w:rsidP="00C90F9F">
      <w:pPr>
        <w:rPr>
          <w:b/>
          <w:bCs/>
          <w:sz w:val="20"/>
          <w:szCs w:val="20"/>
          <w:lang w:val="sr-Cyrl-CS"/>
        </w:rPr>
      </w:pPr>
      <w:r w:rsidRPr="00292DCC">
        <w:rPr>
          <w:b/>
          <w:bCs/>
          <w:sz w:val="32"/>
          <w:szCs w:val="32"/>
        </w:rPr>
        <w:lastRenderedPageBreak/>
        <w:t>TEACHERS AND ASSOCIATES:</w:t>
      </w:r>
    </w:p>
    <w:tbl>
      <w:tblPr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031"/>
        <w:gridCol w:w="3792"/>
        <w:gridCol w:w="2657"/>
      </w:tblGrid>
      <w:tr w:rsidR="00C90F9F" w:rsidRPr="00DE2C0F" w:rsidTr="00543A29">
        <w:trPr>
          <w:trHeight w:val="551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spacing w:line="276" w:lineRule="exact"/>
              <w:ind w:left="206" w:right="85" w:hanging="9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C90F9F" w:rsidRPr="00DE2C0F" w:rsidRDefault="00C90F9F" w:rsidP="00543A29">
            <w:pPr>
              <w:pStyle w:val="TableParagraph"/>
              <w:ind w:left="130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:rsidR="00C90F9F" w:rsidRPr="00DE2C0F" w:rsidRDefault="00C90F9F" w:rsidP="00543A29">
            <w:pPr>
              <w:pStyle w:val="TableParagraph"/>
              <w:ind w:left="77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:rsidR="00C90F9F" w:rsidRPr="00DE2C0F" w:rsidRDefault="00C90F9F" w:rsidP="00543A29">
            <w:pPr>
              <w:pStyle w:val="TableParagraph"/>
              <w:ind w:left="109" w:right="959"/>
              <w:jc w:val="center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pacing w:val="-2"/>
                <w:sz w:val="24"/>
                <w:szCs w:val="24"/>
              </w:rPr>
              <w:t>Title</w:t>
            </w:r>
          </w:p>
        </w:tc>
      </w:tr>
      <w:tr w:rsidR="00C90F9F" w:rsidRPr="00DE2C0F" w:rsidTr="00543A29">
        <w:trPr>
          <w:trHeight w:val="419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Katarina Mihajlovic</w:t>
            </w:r>
            <w:r w:rsidR="00FE1ED9">
              <w:rPr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TableParagraph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katarina.mihajlovic@fmn.kg.ac.rs</w:t>
            </w:r>
            <w:r w:rsidRPr="00AE789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C90F9F" w:rsidRPr="00DE2C0F" w:rsidRDefault="00C90F9F" w:rsidP="00543A2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 professor</w:t>
            </w:r>
          </w:p>
        </w:tc>
      </w:tr>
      <w:tr w:rsidR="00C90F9F" w:rsidRPr="00DE2C0F" w:rsidTr="00543A29">
        <w:trPr>
          <w:trHeight w:val="416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Milena Jurisevic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rPr>
                <w:color w:val="000000"/>
              </w:rPr>
              <w:t>milena.jurisevic13@gmail.com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Associate professor</w:t>
            </w:r>
          </w:p>
        </w:tc>
      </w:tr>
      <w:tr w:rsidR="00C90F9F" w:rsidRPr="00DE2C0F" w:rsidTr="00543A29">
        <w:trPr>
          <w:trHeight w:val="416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Olivera Kostic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NormalWeb"/>
              <w:shd w:val="clear" w:color="auto" w:fill="FFFFFF"/>
              <w:jc w:val="center"/>
            </w:pPr>
            <w:r w:rsidRPr="00AE7894">
              <w:t>olivera.kostic@fmn.kg.ac.rs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Associate professor</w:t>
            </w:r>
          </w:p>
        </w:tc>
      </w:tr>
      <w:tr w:rsidR="00C90F9F" w:rsidRPr="00DE2C0F" w:rsidTr="00543A29">
        <w:trPr>
          <w:trHeight w:val="417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4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Tamara Nikolic Turnic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tnikolict@gmail.com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Associate professor</w:t>
            </w:r>
          </w:p>
        </w:tc>
      </w:tr>
      <w:tr w:rsidR="00C90F9F" w:rsidRPr="00DE2C0F" w:rsidTr="00543A29">
        <w:trPr>
          <w:trHeight w:val="417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5.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Radisa Pavlovic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rpavlovic@fmn.kg.ac.rs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Associate professor</w:t>
            </w:r>
          </w:p>
        </w:tc>
      </w:tr>
      <w:tr w:rsidR="00C90F9F" w:rsidRPr="00DE2C0F" w:rsidTr="00543A29">
        <w:trPr>
          <w:trHeight w:val="417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Aleksandra Stojanovic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TableParagraph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vranicaleksandra90@gmail.com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Assistant professor</w:t>
            </w:r>
          </w:p>
        </w:tc>
      </w:tr>
      <w:tr w:rsidR="00C90F9F" w:rsidRPr="00DE2C0F" w:rsidTr="00543A29">
        <w:trPr>
          <w:trHeight w:val="417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7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Natasa Mijailovic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t>nacakg@gmail.com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Assistant professor</w:t>
            </w:r>
          </w:p>
        </w:tc>
      </w:tr>
      <w:tr w:rsidR="00C90F9F" w:rsidRPr="00DE2C0F" w:rsidTr="00543A29">
        <w:trPr>
          <w:trHeight w:val="417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8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Marko Ravic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t>markoravic@hotmail.com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 xml:space="preserve">Assistant </w:t>
            </w:r>
          </w:p>
        </w:tc>
      </w:tr>
      <w:tr w:rsidR="00C90F9F" w:rsidRPr="00DE2C0F" w:rsidTr="00543A29">
        <w:trPr>
          <w:trHeight w:val="417"/>
        </w:trPr>
        <w:tc>
          <w:tcPr>
            <w:tcW w:w="869" w:type="dxa"/>
          </w:tcPr>
          <w:p w:rsidR="00C90F9F" w:rsidRPr="00DE2C0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9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Katarina Djordjevic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t>kacka96kg@gmail.com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Assistant</w:t>
            </w:r>
          </w:p>
        </w:tc>
      </w:tr>
      <w:tr w:rsidR="00C90F9F" w:rsidRPr="00DE2C0F" w:rsidTr="00543A29">
        <w:trPr>
          <w:trHeight w:val="417"/>
        </w:trPr>
        <w:tc>
          <w:tcPr>
            <w:tcW w:w="869" w:type="dxa"/>
          </w:tcPr>
          <w:p w:rsidR="00C90F9F" w:rsidRDefault="00C90F9F" w:rsidP="00543A2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10.</w:t>
            </w:r>
          </w:p>
        </w:tc>
        <w:tc>
          <w:tcPr>
            <w:tcW w:w="3031" w:type="dxa"/>
          </w:tcPr>
          <w:p w:rsidR="00C90F9F" w:rsidRPr="00AE7894" w:rsidRDefault="00C90F9F" w:rsidP="00543A2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Bozidar Pindovic</w:t>
            </w:r>
          </w:p>
        </w:tc>
        <w:tc>
          <w:tcPr>
            <w:tcW w:w="3792" w:type="dxa"/>
          </w:tcPr>
          <w:p w:rsidR="00C90F9F" w:rsidRPr="00AE7894" w:rsidRDefault="00C90F9F" w:rsidP="00543A2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t>pindovic.bozidar@gmail.com</w:t>
            </w:r>
          </w:p>
        </w:tc>
        <w:tc>
          <w:tcPr>
            <w:tcW w:w="2657" w:type="dxa"/>
          </w:tcPr>
          <w:p w:rsidR="00C90F9F" w:rsidRPr="00AE7894" w:rsidRDefault="00C90F9F" w:rsidP="00543A2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Assistant</w:t>
            </w:r>
          </w:p>
        </w:tc>
      </w:tr>
      <w:tr w:rsidR="00FE1ED9" w:rsidRPr="00DE2C0F" w:rsidTr="00543A29">
        <w:trPr>
          <w:trHeight w:val="417"/>
        </w:trPr>
        <w:tc>
          <w:tcPr>
            <w:tcW w:w="869" w:type="dxa"/>
          </w:tcPr>
          <w:p w:rsidR="00FE1ED9" w:rsidRDefault="00FE1ED9" w:rsidP="00543A2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11. </w:t>
            </w:r>
          </w:p>
        </w:tc>
        <w:tc>
          <w:tcPr>
            <w:tcW w:w="3031" w:type="dxa"/>
          </w:tcPr>
          <w:p w:rsidR="00FE1ED9" w:rsidRPr="00AE7894" w:rsidRDefault="00FE1ED9" w:rsidP="00543A2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Teodora Todorovic</w:t>
            </w:r>
          </w:p>
        </w:tc>
        <w:tc>
          <w:tcPr>
            <w:tcW w:w="3792" w:type="dxa"/>
          </w:tcPr>
          <w:p w:rsidR="00FE1ED9" w:rsidRPr="00AE7894" w:rsidRDefault="00FE1ED9" w:rsidP="00543A29">
            <w:pPr>
              <w:pStyle w:val="NormalWeb"/>
              <w:shd w:val="clear" w:color="auto" w:fill="FFFFFF"/>
              <w:jc w:val="center"/>
            </w:pPr>
            <w:r>
              <w:t>teodora.anicic95@gmail.com</w:t>
            </w:r>
          </w:p>
        </w:tc>
        <w:tc>
          <w:tcPr>
            <w:tcW w:w="2657" w:type="dxa"/>
          </w:tcPr>
          <w:p w:rsidR="00FE1ED9" w:rsidRPr="00AE7894" w:rsidRDefault="00FE1ED9" w:rsidP="00543A29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associate</w:t>
            </w:r>
          </w:p>
        </w:tc>
      </w:tr>
    </w:tbl>
    <w:p w:rsidR="00C90F9F" w:rsidRPr="00FE1ED9" w:rsidRDefault="00FE1ED9" w:rsidP="00C90F9F">
      <w:pPr>
        <w:rPr>
          <w:lang w:val="en-US"/>
        </w:rPr>
      </w:pPr>
      <w:r w:rsidRPr="00FE1ED9">
        <w:rPr>
          <w:lang w:val="en-US"/>
        </w:rPr>
        <w:t>*Course supervisor</w:t>
      </w:r>
    </w:p>
    <w:p w:rsidR="00C90F9F" w:rsidRDefault="00C90F9F" w:rsidP="00C90F9F">
      <w:pPr>
        <w:rPr>
          <w:b/>
          <w:bCs/>
          <w:sz w:val="32"/>
          <w:szCs w:val="32"/>
          <w:lang w:val="sr-Cyrl-CS"/>
        </w:rPr>
      </w:pPr>
    </w:p>
    <w:p w:rsidR="00C90F9F" w:rsidRPr="00DE2C0F" w:rsidRDefault="00C90F9F" w:rsidP="00C90F9F">
      <w:pPr>
        <w:rPr>
          <w:b/>
          <w:bCs/>
          <w:sz w:val="32"/>
          <w:szCs w:val="32"/>
          <w:lang w:val="en-US"/>
        </w:rPr>
      </w:pPr>
    </w:p>
    <w:p w:rsidR="00C90F9F" w:rsidRDefault="00C90F9F" w:rsidP="00C90F9F">
      <w:pPr>
        <w:rPr>
          <w:b/>
          <w:bCs/>
          <w:sz w:val="20"/>
          <w:szCs w:val="20"/>
          <w:lang w:val="sr-Latn-CS"/>
        </w:rPr>
      </w:pPr>
      <w:r w:rsidRPr="000903D5">
        <w:rPr>
          <w:b/>
          <w:bCs/>
          <w:sz w:val="32"/>
          <w:szCs w:val="32"/>
        </w:rPr>
        <w:t>COURSE STRUCTURE:</w:t>
      </w:r>
    </w:p>
    <w:tbl>
      <w:tblPr>
        <w:tblpPr w:leftFromText="141" w:rightFromText="141" w:vertAnchor="text" w:horzAnchor="margin" w:tblpX="-318" w:tblpY="125"/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2660"/>
        <w:gridCol w:w="942"/>
        <w:gridCol w:w="1173"/>
        <w:gridCol w:w="1733"/>
        <w:gridCol w:w="1660"/>
        <w:gridCol w:w="77"/>
      </w:tblGrid>
      <w:tr w:rsidR="00C90F9F" w:rsidRPr="00A867C1" w:rsidTr="00C90F9F">
        <w:trPr>
          <w:trHeight w:val="841"/>
        </w:trPr>
        <w:tc>
          <w:tcPr>
            <w:tcW w:w="614" w:type="pct"/>
            <w:vAlign w:val="center"/>
          </w:tcPr>
          <w:p w:rsidR="00C90F9F" w:rsidRPr="001901DC" w:rsidRDefault="00C90F9F" w:rsidP="00543A29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 w:rsidRPr="006F1E97"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415" w:type="pct"/>
            <w:vAlign w:val="center"/>
          </w:tcPr>
          <w:p w:rsidR="00C90F9F" w:rsidRPr="001901DC" w:rsidRDefault="00C90F9F" w:rsidP="00543A29">
            <w:pPr>
              <w:jc w:val="center"/>
              <w:rPr>
                <w:b/>
                <w:bCs/>
                <w:lang w:val="en-US"/>
              </w:rPr>
            </w:pPr>
            <w:r w:rsidRPr="00B43FB0">
              <w:rPr>
                <w:b/>
                <w:bCs/>
                <w:color w:val="000000"/>
                <w:sz w:val="22"/>
                <w:szCs w:val="22"/>
              </w:rPr>
              <w:t>Module name</w:t>
            </w:r>
          </w:p>
        </w:tc>
        <w:tc>
          <w:tcPr>
            <w:tcW w:w="501" w:type="pct"/>
            <w:vAlign w:val="center"/>
          </w:tcPr>
          <w:p w:rsidR="00C90F9F" w:rsidRPr="00B43FB0" w:rsidRDefault="00C90F9F" w:rsidP="00543A2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</w:t>
            </w:r>
          </w:p>
        </w:tc>
        <w:tc>
          <w:tcPr>
            <w:tcW w:w="624" w:type="pct"/>
            <w:vAlign w:val="center"/>
          </w:tcPr>
          <w:p w:rsidR="00C90F9F" w:rsidRPr="001901DC" w:rsidRDefault="00C90F9F" w:rsidP="00543A29">
            <w:pPr>
              <w:jc w:val="center"/>
              <w:rPr>
                <w:b/>
                <w:bCs/>
                <w:lang w:val="sr-Cyrl-CS"/>
              </w:rPr>
            </w:pPr>
            <w:r w:rsidRPr="003C3524">
              <w:rPr>
                <w:b/>
                <w:bCs/>
                <w:sz w:val="22"/>
                <w:szCs w:val="22"/>
              </w:rPr>
              <w:t>Lectures</w:t>
            </w:r>
          </w:p>
        </w:tc>
        <w:tc>
          <w:tcPr>
            <w:tcW w:w="922" w:type="pct"/>
            <w:vAlign w:val="center"/>
          </w:tcPr>
          <w:p w:rsidR="00C90F9F" w:rsidRPr="001901DC" w:rsidRDefault="00C90F9F" w:rsidP="00543A29">
            <w:pPr>
              <w:jc w:val="center"/>
              <w:rPr>
                <w:b/>
                <w:bCs/>
                <w:lang w:val="sr-Cyrl-CS"/>
              </w:rPr>
            </w:pPr>
            <w:r w:rsidRPr="003C3524">
              <w:rPr>
                <w:b/>
                <w:bCs/>
                <w:sz w:val="22"/>
                <w:szCs w:val="22"/>
              </w:rPr>
              <w:t>Work in a small group</w:t>
            </w:r>
          </w:p>
        </w:tc>
        <w:tc>
          <w:tcPr>
            <w:tcW w:w="924" w:type="pct"/>
            <w:gridSpan w:val="2"/>
            <w:vAlign w:val="center"/>
          </w:tcPr>
          <w:p w:rsidR="00C90F9F" w:rsidRPr="001901DC" w:rsidRDefault="00C90F9F" w:rsidP="00543A29">
            <w:pPr>
              <w:jc w:val="center"/>
              <w:rPr>
                <w:b/>
                <w:bCs/>
              </w:rPr>
            </w:pPr>
            <w:r w:rsidRPr="00E824F1">
              <w:rPr>
                <w:b/>
                <w:bCs/>
                <w:sz w:val="22"/>
                <w:szCs w:val="22"/>
              </w:rPr>
              <w:t>Teacher-supervisor module</w:t>
            </w:r>
          </w:p>
        </w:tc>
      </w:tr>
      <w:tr w:rsidR="00C90F9F" w:rsidRPr="00C769EB" w:rsidTr="00C90F9F">
        <w:trPr>
          <w:trHeight w:val="1134"/>
        </w:trPr>
        <w:tc>
          <w:tcPr>
            <w:tcW w:w="614" w:type="pct"/>
            <w:vAlign w:val="center"/>
          </w:tcPr>
          <w:p w:rsidR="00C90F9F" w:rsidRPr="00DC530F" w:rsidRDefault="00C90F9F" w:rsidP="00543A29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5" w:type="pct"/>
            <w:vAlign w:val="center"/>
          </w:tcPr>
          <w:p w:rsidR="00C90F9F" w:rsidRPr="001901DC" w:rsidRDefault="00C90F9F" w:rsidP="00543A29">
            <w:pPr>
              <w:rPr>
                <w:bCs/>
                <w:caps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564919">
              <w:rPr>
                <w:bCs/>
                <w:sz w:val="22"/>
                <w:szCs w:val="22"/>
              </w:rPr>
              <w:t>ntroduction to pharmacy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1" w:type="pct"/>
            <w:vAlign w:val="center"/>
          </w:tcPr>
          <w:p w:rsidR="00C90F9F" w:rsidRPr="00564919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24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2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4" w:type="pct"/>
            <w:gridSpan w:val="2"/>
            <w:vAlign w:val="center"/>
          </w:tcPr>
          <w:p w:rsidR="00C90F9F" w:rsidRPr="00AF0D8A" w:rsidRDefault="00C90F9F" w:rsidP="00543A29">
            <w:pPr>
              <w:rPr>
                <w:color w:val="000000"/>
                <w:lang w:val="sr-Cyrl-CS"/>
              </w:rPr>
            </w:pPr>
            <w:r w:rsidRPr="00AE7894">
              <w:t>Katarina Mihajlovic</w:t>
            </w:r>
          </w:p>
        </w:tc>
      </w:tr>
      <w:tr w:rsidR="00C90F9F" w:rsidRPr="00C769EB" w:rsidTr="00C90F9F">
        <w:trPr>
          <w:trHeight w:val="1058"/>
        </w:trPr>
        <w:tc>
          <w:tcPr>
            <w:tcW w:w="614" w:type="pct"/>
            <w:vAlign w:val="center"/>
          </w:tcPr>
          <w:p w:rsidR="00C90F9F" w:rsidRPr="00DC530F" w:rsidRDefault="00C90F9F" w:rsidP="00543A29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15" w:type="pct"/>
            <w:vAlign w:val="center"/>
          </w:tcPr>
          <w:p w:rsidR="00C90F9F" w:rsidRPr="001901DC" w:rsidRDefault="00C90F9F" w:rsidP="00543A29">
            <w:pPr>
              <w:rPr>
                <w:bCs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Medication therapy management</w:t>
            </w:r>
          </w:p>
        </w:tc>
        <w:tc>
          <w:tcPr>
            <w:tcW w:w="501" w:type="pct"/>
            <w:vAlign w:val="center"/>
          </w:tcPr>
          <w:p w:rsidR="00C90F9F" w:rsidRPr="00732B7E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24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2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4" w:type="pct"/>
            <w:gridSpan w:val="2"/>
            <w:vAlign w:val="center"/>
          </w:tcPr>
          <w:p w:rsidR="00C90F9F" w:rsidRPr="00AF0D8A" w:rsidRDefault="00C90F9F" w:rsidP="00543A29">
            <w:pPr>
              <w:rPr>
                <w:color w:val="000000"/>
                <w:highlight w:val="red"/>
                <w:lang w:val="ru-RU"/>
              </w:rPr>
            </w:pPr>
            <w:r w:rsidRPr="00AE7894">
              <w:t>Katarina Mihajlovic</w:t>
            </w:r>
          </w:p>
        </w:tc>
      </w:tr>
      <w:tr w:rsidR="00C90F9F" w:rsidRPr="00C769EB" w:rsidTr="00C90F9F">
        <w:trPr>
          <w:trHeight w:val="1058"/>
        </w:trPr>
        <w:tc>
          <w:tcPr>
            <w:tcW w:w="614" w:type="pct"/>
            <w:vAlign w:val="center"/>
          </w:tcPr>
          <w:p w:rsidR="00C90F9F" w:rsidRPr="00564919" w:rsidRDefault="00C90F9F" w:rsidP="00543A2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5" w:type="pct"/>
            <w:vAlign w:val="center"/>
          </w:tcPr>
          <w:p w:rsidR="00C90F9F" w:rsidRPr="00B54676" w:rsidRDefault="00C90F9F" w:rsidP="00543A2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Perspectives in pharmacy practice</w:t>
            </w:r>
          </w:p>
        </w:tc>
        <w:tc>
          <w:tcPr>
            <w:tcW w:w="501" w:type="pct"/>
            <w:vAlign w:val="center"/>
          </w:tcPr>
          <w:p w:rsidR="00C90F9F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24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2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4" w:type="pct"/>
            <w:gridSpan w:val="2"/>
            <w:vAlign w:val="center"/>
          </w:tcPr>
          <w:p w:rsidR="00C90F9F" w:rsidRPr="00DE2C0F" w:rsidRDefault="00C90F9F" w:rsidP="00543A29">
            <w:pPr>
              <w:rPr>
                <w:color w:val="000000"/>
              </w:rPr>
            </w:pPr>
            <w:r w:rsidRPr="00AE7894">
              <w:t>Katarina Mihajlovic</w:t>
            </w:r>
          </w:p>
        </w:tc>
      </w:tr>
      <w:tr w:rsidR="00C90F9F" w:rsidRPr="00A867C1" w:rsidTr="00C90F9F">
        <w:trPr>
          <w:gridAfter w:val="1"/>
          <w:wAfter w:w="41" w:type="pct"/>
          <w:trHeight w:val="381"/>
        </w:trPr>
        <w:tc>
          <w:tcPr>
            <w:tcW w:w="4959" w:type="pct"/>
            <w:gridSpan w:val="6"/>
          </w:tcPr>
          <w:p w:rsidR="00C90F9F" w:rsidRPr="00A867C1" w:rsidRDefault="00C90F9F" w:rsidP="00543A29">
            <w:pPr>
              <w:jc w:val="right"/>
              <w:rPr>
                <w:lang w:val="sr-Latn-CS"/>
              </w:rPr>
            </w:pPr>
            <w:r w:rsidRPr="00A867C1">
              <w:rPr>
                <w:lang w:val="sr-Cyrl-CS"/>
              </w:rPr>
              <w:t>Σ</w:t>
            </w:r>
            <w:r w:rsidRPr="00A867C1">
              <w:rPr>
                <w:lang w:val="sr-Latn-CS"/>
              </w:rPr>
              <w:t xml:space="preserve"> </w:t>
            </w:r>
            <w:r>
              <w:rPr>
                <w:lang w:val="en-US"/>
              </w:rPr>
              <w:t>30</w:t>
            </w:r>
            <w:r w:rsidRPr="00A867C1">
              <w:rPr>
                <w:lang w:val="sr-Cyrl-CS"/>
              </w:rPr>
              <w:t>+</w:t>
            </w:r>
            <w:r>
              <w:rPr>
                <w:lang w:val="en-US"/>
              </w:rPr>
              <w:t>15</w:t>
            </w:r>
            <w:r>
              <w:rPr>
                <w:lang w:val="sr-Cyrl-CS"/>
              </w:rPr>
              <w:t>=</w:t>
            </w:r>
            <w:r>
              <w:rPr>
                <w:lang w:val="en-US"/>
              </w:rPr>
              <w:t>45</w:t>
            </w:r>
          </w:p>
        </w:tc>
      </w:tr>
    </w:tbl>
    <w:p w:rsidR="00C90F9F" w:rsidRPr="00A867C1" w:rsidRDefault="00C90F9F" w:rsidP="00C90F9F">
      <w:pPr>
        <w:rPr>
          <w:b/>
          <w:bCs/>
          <w:sz w:val="20"/>
          <w:szCs w:val="20"/>
          <w:lang w:val="sr-Latn-CS"/>
        </w:rPr>
      </w:pPr>
    </w:p>
    <w:p w:rsidR="00C90F9F" w:rsidRPr="00F022A4" w:rsidRDefault="00C90F9F" w:rsidP="00C90F9F">
      <w:pPr>
        <w:rPr>
          <w:sz w:val="20"/>
          <w:szCs w:val="20"/>
          <w:lang w:val="sr-Cyrl-CS"/>
        </w:rPr>
      </w:pPr>
    </w:p>
    <w:p w:rsidR="00C90F9F" w:rsidRPr="00F022A4" w:rsidRDefault="00C90F9F" w:rsidP="00C90F9F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:rsidR="00C90F9F" w:rsidRDefault="00C90F9F" w:rsidP="00C90F9F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372493">
        <w:rPr>
          <w:b/>
          <w:bCs/>
          <w:sz w:val="32"/>
          <w:szCs w:val="32"/>
          <w:lang w:val="sr-Cyrl-CS"/>
        </w:rPr>
        <w:t>EVALUATION:</w:t>
      </w:r>
    </w:p>
    <w:p w:rsidR="00C90F9F" w:rsidRDefault="00C90F9F" w:rsidP="00C90F9F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C90F9F" w:rsidRPr="008D1B96" w:rsidRDefault="00C90F9F" w:rsidP="00C90F9F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C90F9F" w:rsidRPr="00A36372" w:rsidRDefault="00C90F9F" w:rsidP="00C90F9F">
      <w:pPr>
        <w:autoSpaceDE w:val="0"/>
        <w:autoSpaceDN w:val="0"/>
        <w:adjustRightInd w:val="0"/>
        <w:jc w:val="both"/>
        <w:rPr>
          <w:lang w:val="ru-RU"/>
        </w:rPr>
      </w:pPr>
      <w:r w:rsidRPr="002F4C24">
        <w:rPr>
          <w:lang w:val="ru-RU"/>
        </w:rPr>
        <w:t xml:space="preserve">The student </w:t>
      </w:r>
      <w:r>
        <w:rPr>
          <w:lang w:val="en-US"/>
        </w:rPr>
        <w:t>overcomes</w:t>
      </w:r>
      <w:r w:rsidRPr="002F4C24">
        <w:rPr>
          <w:lang w:val="ru-RU"/>
        </w:rPr>
        <w:t xml:space="preserve"> the course based on the points achieved in the pre-examination activities and the final</w:t>
      </w:r>
      <w:r>
        <w:rPr>
          <w:lang w:val="en-US"/>
        </w:rPr>
        <w:t xml:space="preserve"> exam</w:t>
      </w:r>
      <w:r w:rsidRPr="002F4C24">
        <w:rPr>
          <w:lang w:val="ru-RU"/>
        </w:rPr>
        <w:t xml:space="preserve">. The score is equivalent to the number of </w:t>
      </w:r>
      <w:r>
        <w:rPr>
          <w:lang w:val="en-US"/>
        </w:rPr>
        <w:t>gain</w:t>
      </w:r>
      <w:r w:rsidRPr="002F4C24">
        <w:rPr>
          <w:lang w:val="ru-RU"/>
        </w:rPr>
        <w:t xml:space="preserve">ed </w:t>
      </w:r>
      <w:r>
        <w:rPr>
          <w:lang w:val="ru-RU"/>
        </w:rPr>
        <w:t>points (table</w:t>
      </w:r>
      <w:r w:rsidRPr="002F4C24">
        <w:rPr>
          <w:lang w:val="ru-RU"/>
        </w:rPr>
        <w:t>). Points are earned as follows:</w:t>
      </w:r>
    </w:p>
    <w:p w:rsidR="00C90F9F" w:rsidRPr="00A36372" w:rsidRDefault="00C90F9F" w:rsidP="00C90F9F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C90F9F" w:rsidRDefault="00C90F9F" w:rsidP="00C90F9F">
      <w:pPr>
        <w:autoSpaceDE w:val="0"/>
        <w:autoSpaceDN w:val="0"/>
        <w:adjustRightInd w:val="0"/>
        <w:jc w:val="both"/>
      </w:pPr>
      <w:r>
        <w:t>Activity during classes: The student can gain up to 30 points by taking 2 exam question from that week, answering and receiving 0-2 points in accordance with the demonstrated knowledge.</w:t>
      </w:r>
    </w:p>
    <w:p w:rsidR="00C90F9F" w:rsidRDefault="00C90F9F" w:rsidP="00C90F9F">
      <w:pPr>
        <w:autoSpaceDE w:val="0"/>
        <w:autoSpaceDN w:val="0"/>
        <w:adjustRightInd w:val="0"/>
        <w:jc w:val="both"/>
      </w:pPr>
    </w:p>
    <w:p w:rsidR="00C90F9F" w:rsidRPr="005D36E4" w:rsidRDefault="00C90F9F" w:rsidP="00C90F9F">
      <w:pPr>
        <w:autoSpaceDE w:val="0"/>
        <w:autoSpaceDN w:val="0"/>
        <w:adjustRightInd w:val="0"/>
        <w:jc w:val="both"/>
      </w:pPr>
      <w:r w:rsidRPr="005D36E4">
        <w:t xml:space="preserve">Final exam: The student can gain up to 70 points. The student answers 5 exam questions </w:t>
      </w:r>
      <w:r w:rsidRPr="005D36E4">
        <w:rPr>
          <w:bCs/>
        </w:rPr>
        <w:t>(oral examination)</w:t>
      </w:r>
      <w:r w:rsidRPr="005D36E4">
        <w:t xml:space="preserve"> (each question 0-14 points).</w:t>
      </w:r>
    </w:p>
    <w:tbl>
      <w:tblPr>
        <w:tblpPr w:leftFromText="141" w:rightFromText="141" w:vertAnchor="text" w:horzAnchor="margin" w:tblpXSpec="center" w:tblpY="125"/>
        <w:tblW w:w="45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639"/>
        <w:gridCol w:w="1597"/>
        <w:gridCol w:w="1303"/>
        <w:gridCol w:w="1063"/>
      </w:tblGrid>
      <w:tr w:rsidR="00C90F9F" w:rsidRPr="00A36372" w:rsidTr="00543A29">
        <w:trPr>
          <w:trHeight w:val="421"/>
        </w:trPr>
        <w:tc>
          <w:tcPr>
            <w:tcW w:w="2841" w:type="pct"/>
            <w:gridSpan w:val="2"/>
            <w:vMerge w:val="restart"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Module</w:t>
            </w:r>
          </w:p>
        </w:tc>
        <w:tc>
          <w:tcPr>
            <w:tcW w:w="2159" w:type="pct"/>
            <w:gridSpan w:val="3"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  <w:lang w:val="sr-Cyrl-CS"/>
              </w:rPr>
            </w:pPr>
            <w:r w:rsidRPr="003279F1">
              <w:rPr>
                <w:b/>
                <w:bCs/>
                <w:sz w:val="22"/>
                <w:szCs w:val="22"/>
              </w:rPr>
              <w:t>MAXIMUM POINTS</w:t>
            </w:r>
          </w:p>
        </w:tc>
      </w:tr>
      <w:tr w:rsidR="00C90F9F" w:rsidRPr="00A36372" w:rsidTr="00543A29">
        <w:trPr>
          <w:trHeight w:val="264"/>
        </w:trPr>
        <w:tc>
          <w:tcPr>
            <w:tcW w:w="2841" w:type="pct"/>
            <w:gridSpan w:val="2"/>
            <w:vMerge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70" w:type="pct"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  <w:lang w:val="sr-Cyrl-CS"/>
              </w:rPr>
            </w:pPr>
            <w:r w:rsidRPr="003279F1">
              <w:rPr>
                <w:b/>
                <w:bCs/>
                <w:sz w:val="22"/>
                <w:szCs w:val="22"/>
              </w:rPr>
              <w:t>Activity during classes</w:t>
            </w:r>
          </w:p>
        </w:tc>
        <w:tc>
          <w:tcPr>
            <w:tcW w:w="710" w:type="pct"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  <w:lang w:val="sr-Cyrl-CS"/>
              </w:rPr>
            </w:pPr>
            <w:r w:rsidRPr="008C342C">
              <w:rPr>
                <w:b/>
                <w:bCs/>
                <w:sz w:val="22"/>
                <w:szCs w:val="22"/>
              </w:rPr>
              <w:t>Final exam</w:t>
            </w:r>
          </w:p>
        </w:tc>
        <w:tc>
          <w:tcPr>
            <w:tcW w:w="579" w:type="pct"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</w:rPr>
            </w:pPr>
            <w:r w:rsidRPr="00A36372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C90F9F" w:rsidRPr="00A36372" w:rsidTr="00543A29">
        <w:trPr>
          <w:trHeight w:val="466"/>
        </w:trPr>
        <w:tc>
          <w:tcPr>
            <w:tcW w:w="314" w:type="pct"/>
            <w:vAlign w:val="center"/>
          </w:tcPr>
          <w:p w:rsidR="00C90F9F" w:rsidRPr="00DC530F" w:rsidRDefault="00C90F9F" w:rsidP="00543A29">
            <w:pPr>
              <w:jc w:val="center"/>
              <w:rPr>
                <w:lang w:val="sr-Cyrl-CS"/>
              </w:rPr>
            </w:pPr>
            <w:bookmarkStart w:id="1" w:name="_Hlk127267912"/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527" w:type="pct"/>
            <w:vAlign w:val="center"/>
          </w:tcPr>
          <w:p w:rsidR="00C90F9F" w:rsidRPr="001901DC" w:rsidRDefault="00C90F9F" w:rsidP="00543A29">
            <w:pPr>
              <w:rPr>
                <w:bCs/>
                <w:caps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564919">
              <w:rPr>
                <w:bCs/>
                <w:sz w:val="22"/>
                <w:szCs w:val="22"/>
              </w:rPr>
              <w:t>ntroduction to pharmacy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  <w:vAlign w:val="center"/>
          </w:tcPr>
          <w:p w:rsidR="00C90F9F" w:rsidRPr="00B95C86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:rsidR="00C90F9F" w:rsidRPr="00A36372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9" w:type="pct"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C90F9F" w:rsidRPr="00A36372" w:rsidTr="00543A29">
        <w:trPr>
          <w:trHeight w:val="419"/>
        </w:trPr>
        <w:tc>
          <w:tcPr>
            <w:tcW w:w="314" w:type="pct"/>
            <w:vAlign w:val="center"/>
          </w:tcPr>
          <w:p w:rsidR="00C90F9F" w:rsidRPr="00DC530F" w:rsidRDefault="00C90F9F" w:rsidP="00543A29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527" w:type="pct"/>
            <w:vAlign w:val="center"/>
          </w:tcPr>
          <w:p w:rsidR="00C90F9F" w:rsidRPr="001901DC" w:rsidRDefault="00C90F9F" w:rsidP="00543A29">
            <w:pPr>
              <w:rPr>
                <w:bCs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Medication therapy management</w:t>
            </w:r>
          </w:p>
        </w:tc>
        <w:tc>
          <w:tcPr>
            <w:tcW w:w="870" w:type="pct"/>
            <w:vAlign w:val="center"/>
          </w:tcPr>
          <w:p w:rsidR="00C90F9F" w:rsidRPr="00A36372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:rsidR="00C90F9F" w:rsidRPr="00A36372" w:rsidRDefault="00C90F9F" w:rsidP="00543A2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79" w:type="pct"/>
            <w:vAlign w:val="center"/>
          </w:tcPr>
          <w:p w:rsidR="00C90F9F" w:rsidRPr="00D90BD6" w:rsidRDefault="00C90F9F" w:rsidP="00543A29">
            <w:pPr>
              <w:jc w:val="center"/>
              <w:rPr>
                <w:b/>
                <w:bCs/>
                <w:highlight w:val="red"/>
                <w:lang w:val="en-US"/>
              </w:rPr>
            </w:pPr>
          </w:p>
        </w:tc>
      </w:tr>
      <w:tr w:rsidR="00C90F9F" w:rsidRPr="00A36372" w:rsidTr="00543A29">
        <w:trPr>
          <w:trHeight w:val="419"/>
        </w:trPr>
        <w:tc>
          <w:tcPr>
            <w:tcW w:w="314" w:type="pct"/>
            <w:vAlign w:val="center"/>
          </w:tcPr>
          <w:p w:rsidR="00C90F9F" w:rsidRPr="00564919" w:rsidRDefault="00C90F9F" w:rsidP="00543A2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27" w:type="pct"/>
            <w:vAlign w:val="center"/>
          </w:tcPr>
          <w:p w:rsidR="00C90F9F" w:rsidRPr="00B54676" w:rsidRDefault="00C90F9F" w:rsidP="00543A2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Perspectives in pharmacy practice</w:t>
            </w:r>
          </w:p>
        </w:tc>
        <w:tc>
          <w:tcPr>
            <w:tcW w:w="870" w:type="pct"/>
            <w:vAlign w:val="center"/>
          </w:tcPr>
          <w:p w:rsidR="00C90F9F" w:rsidRPr="00A36372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:rsidR="00C90F9F" w:rsidRPr="00A36372" w:rsidRDefault="00C90F9F" w:rsidP="00543A2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79" w:type="pct"/>
            <w:vAlign w:val="center"/>
          </w:tcPr>
          <w:p w:rsidR="00C90F9F" w:rsidRPr="00D90BD6" w:rsidRDefault="00C90F9F" w:rsidP="00543A29">
            <w:pPr>
              <w:jc w:val="center"/>
              <w:rPr>
                <w:b/>
                <w:bCs/>
                <w:highlight w:val="red"/>
                <w:lang w:val="en-US"/>
              </w:rPr>
            </w:pPr>
          </w:p>
        </w:tc>
      </w:tr>
      <w:bookmarkEnd w:id="1"/>
      <w:tr w:rsidR="00C90F9F" w:rsidRPr="00A36372" w:rsidTr="00543A29">
        <w:trPr>
          <w:trHeight w:val="691"/>
        </w:trPr>
        <w:tc>
          <w:tcPr>
            <w:tcW w:w="314" w:type="pct"/>
            <w:vAlign w:val="center"/>
          </w:tcPr>
          <w:p w:rsidR="00C90F9F" w:rsidRPr="00A36372" w:rsidRDefault="00C90F9F" w:rsidP="00543A29">
            <w:pPr>
              <w:jc w:val="center"/>
              <w:rPr>
                <w:lang w:val="sr-Cyrl-CS"/>
              </w:rPr>
            </w:pPr>
          </w:p>
        </w:tc>
        <w:tc>
          <w:tcPr>
            <w:tcW w:w="2527" w:type="pct"/>
            <w:vAlign w:val="center"/>
          </w:tcPr>
          <w:p w:rsidR="00C90F9F" w:rsidRPr="00A36372" w:rsidRDefault="00C90F9F" w:rsidP="00543A29">
            <w:pPr>
              <w:rPr>
                <w:bCs/>
              </w:rPr>
            </w:pPr>
            <w:r w:rsidRPr="008C342C">
              <w:rPr>
                <w:bCs/>
                <w:sz w:val="22"/>
                <w:szCs w:val="22"/>
              </w:rPr>
              <w:t xml:space="preserve">Final exam </w:t>
            </w:r>
            <w:r>
              <w:rPr>
                <w:bCs/>
                <w:sz w:val="22"/>
                <w:szCs w:val="22"/>
              </w:rPr>
              <w:t>(</w:t>
            </w:r>
            <w:r w:rsidRPr="002A08B7">
              <w:rPr>
                <w:bCs/>
                <w:sz w:val="22"/>
                <w:szCs w:val="22"/>
              </w:rPr>
              <w:t>oral examination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70" w:type="pct"/>
            <w:vAlign w:val="center"/>
          </w:tcPr>
          <w:p w:rsidR="00C90F9F" w:rsidRPr="00A36372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pct"/>
            <w:vAlign w:val="center"/>
          </w:tcPr>
          <w:p w:rsidR="00C90F9F" w:rsidRPr="00A36372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  <w:r w:rsidRPr="00A36372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579" w:type="pct"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  <w:noProof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7</w:t>
            </w:r>
            <w:r w:rsidRPr="00A36372">
              <w:rPr>
                <w:b/>
                <w:bCs/>
                <w:noProof/>
                <w:sz w:val="22"/>
                <w:szCs w:val="22"/>
                <w:lang w:val="sr-Cyrl-CS"/>
              </w:rPr>
              <w:t>0</w:t>
            </w:r>
          </w:p>
        </w:tc>
      </w:tr>
      <w:tr w:rsidR="00C90F9F" w:rsidRPr="00A36372" w:rsidTr="00543A29">
        <w:trPr>
          <w:trHeight w:val="691"/>
        </w:trPr>
        <w:tc>
          <w:tcPr>
            <w:tcW w:w="2841" w:type="pct"/>
            <w:gridSpan w:val="2"/>
            <w:vAlign w:val="center"/>
          </w:tcPr>
          <w:p w:rsidR="00C90F9F" w:rsidRPr="00A36372" w:rsidRDefault="00C90F9F" w:rsidP="00543A29">
            <w:pPr>
              <w:jc w:val="center"/>
              <w:rPr>
                <w:bCs/>
              </w:rPr>
            </w:pPr>
            <w:r w:rsidRPr="00A36372">
              <w:rPr>
                <w:bCs/>
                <w:sz w:val="22"/>
                <w:szCs w:val="22"/>
              </w:rPr>
              <w:t>Σ</w:t>
            </w:r>
          </w:p>
        </w:tc>
        <w:tc>
          <w:tcPr>
            <w:tcW w:w="870" w:type="pct"/>
            <w:vAlign w:val="center"/>
          </w:tcPr>
          <w:p w:rsidR="00C90F9F" w:rsidRPr="00D90BD6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10" w:type="pct"/>
            <w:vAlign w:val="center"/>
          </w:tcPr>
          <w:p w:rsidR="00C90F9F" w:rsidRPr="00D90BD6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579" w:type="pct"/>
            <w:vAlign w:val="center"/>
          </w:tcPr>
          <w:p w:rsidR="00C90F9F" w:rsidRPr="00A36372" w:rsidRDefault="00C90F9F" w:rsidP="00543A29">
            <w:pPr>
              <w:jc w:val="center"/>
              <w:rPr>
                <w:b/>
                <w:bCs/>
                <w:noProof/>
                <w:lang w:val="sr-Cyrl-CS"/>
              </w:rPr>
            </w:pPr>
            <w:r w:rsidRPr="00A36372">
              <w:rPr>
                <w:b/>
                <w:bCs/>
                <w:noProof/>
                <w:sz w:val="22"/>
                <w:szCs w:val="22"/>
                <w:lang w:val="sr-Cyrl-CS"/>
              </w:rPr>
              <w:t>100</w:t>
            </w:r>
          </w:p>
        </w:tc>
      </w:tr>
    </w:tbl>
    <w:p w:rsidR="00C90F9F" w:rsidRPr="00A36372" w:rsidRDefault="00C90F9F" w:rsidP="00C90F9F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C90F9F" w:rsidRPr="00A36372" w:rsidRDefault="00C90F9F" w:rsidP="00C90F9F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C90F9F" w:rsidRPr="009B3648" w:rsidRDefault="00C90F9F" w:rsidP="00C90F9F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Pr="009B3648">
        <w:rPr>
          <w:b/>
          <w:bCs/>
          <w:u w:val="single"/>
        </w:rPr>
        <w:t>inal grade is formed as follows:</w:t>
      </w:r>
    </w:p>
    <w:p w:rsidR="00C90F9F" w:rsidRPr="009B3648" w:rsidRDefault="00C90F9F" w:rsidP="00C90F9F">
      <w:pPr>
        <w:autoSpaceDE w:val="0"/>
        <w:autoSpaceDN w:val="0"/>
        <w:adjustRightInd w:val="0"/>
        <w:jc w:val="both"/>
      </w:pPr>
    </w:p>
    <w:p w:rsidR="00C90F9F" w:rsidRPr="009B3648" w:rsidRDefault="00C90F9F" w:rsidP="00C90F9F">
      <w:pPr>
        <w:autoSpaceDE w:val="0"/>
        <w:autoSpaceDN w:val="0"/>
        <w:adjustRightInd w:val="0"/>
        <w:jc w:val="both"/>
      </w:pPr>
      <w:r w:rsidRPr="009B3648">
        <w:t xml:space="preserve">In order to pass the course, </w:t>
      </w:r>
      <w:r>
        <w:t>student</w:t>
      </w:r>
      <w:r w:rsidRPr="009B3648">
        <w:t xml:space="preserve"> must gain a minimum of 51 points.</w:t>
      </w:r>
    </w:p>
    <w:p w:rsidR="00C90F9F" w:rsidRDefault="00C90F9F" w:rsidP="00C90F9F">
      <w:pPr>
        <w:autoSpaceDE w:val="0"/>
        <w:autoSpaceDN w:val="0"/>
        <w:adjustRightInd w:val="0"/>
        <w:jc w:val="both"/>
      </w:pPr>
      <w:r>
        <w:t>To pass the module, the student must achieve more than 50% of the maximal number of points for the module.</w:t>
      </w:r>
    </w:p>
    <w:p w:rsidR="00C90F9F" w:rsidRPr="009B3648" w:rsidRDefault="00C90F9F" w:rsidP="00C90F9F">
      <w:pPr>
        <w:autoSpaceDE w:val="0"/>
        <w:autoSpaceDN w:val="0"/>
        <w:adjustRightInd w:val="0"/>
        <w:jc w:val="both"/>
      </w:pPr>
      <w:r w:rsidRPr="002A08B7">
        <w:t>To pass the</w:t>
      </w:r>
      <w:r w:rsidRPr="009B3648">
        <w:t xml:space="preserve"> </w:t>
      </w:r>
      <w:r>
        <w:t>F</w:t>
      </w:r>
      <w:r w:rsidRPr="00B95C86">
        <w:t>inal exam</w:t>
      </w:r>
      <w:r>
        <w:t xml:space="preserve"> (oral examination), the student must achieve more </w:t>
      </w:r>
      <w:r w:rsidRPr="009B3648">
        <w:t>than</w:t>
      </w:r>
      <w:r w:rsidRPr="002A08B7">
        <w:t xml:space="preserve"> </w:t>
      </w:r>
      <w:r>
        <w:t>more</w:t>
      </w:r>
      <w:r w:rsidRPr="009B3648">
        <w:t xml:space="preserve"> 50% points.</w:t>
      </w:r>
    </w:p>
    <w:p w:rsidR="00C90F9F" w:rsidRDefault="00C90F9F" w:rsidP="00C90F9F">
      <w:pPr>
        <w:pStyle w:val="BodyText"/>
      </w:pPr>
    </w:p>
    <w:p w:rsidR="00C90F9F" w:rsidRDefault="00C90F9F" w:rsidP="00C90F9F">
      <w:pPr>
        <w:pStyle w:val="BodyText"/>
      </w:pPr>
      <w:r>
        <w:t>The final grade will be formed according to the following table: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C90F9F" w:rsidRPr="000F648B" w:rsidTr="00543A29">
        <w:trPr>
          <w:trHeight w:val="275"/>
        </w:trPr>
        <w:tc>
          <w:tcPr>
            <w:tcW w:w="10064" w:type="dxa"/>
            <w:gridSpan w:val="3"/>
          </w:tcPr>
          <w:p w:rsidR="00C90F9F" w:rsidRPr="000F648B" w:rsidRDefault="00C90F9F" w:rsidP="00543A29">
            <w:pPr>
              <w:pStyle w:val="TableParagraph"/>
              <w:spacing w:line="256" w:lineRule="exact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Grading system</w:t>
            </w:r>
          </w:p>
        </w:tc>
      </w:tr>
      <w:tr w:rsidR="00C90F9F" w:rsidRPr="000F648B" w:rsidTr="00543A29">
        <w:trPr>
          <w:trHeight w:val="275"/>
        </w:trPr>
        <w:tc>
          <w:tcPr>
            <w:tcW w:w="3354" w:type="dxa"/>
            <w:vAlign w:val="center"/>
          </w:tcPr>
          <w:p w:rsidR="00C90F9F" w:rsidRPr="000F648B" w:rsidRDefault="00C90F9F" w:rsidP="00543A29">
            <w:pPr>
              <w:pStyle w:val="TableParagraph"/>
              <w:spacing w:line="256" w:lineRule="exact"/>
              <w:ind w:left="254" w:right="252"/>
              <w:jc w:val="center"/>
              <w:rPr>
                <w:b/>
                <w:sz w:val="24"/>
                <w:szCs w:val="24"/>
              </w:rPr>
            </w:pPr>
            <w:r w:rsidRPr="000F648B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55" w:type="dxa"/>
            <w:vAlign w:val="center"/>
          </w:tcPr>
          <w:p w:rsidR="00C90F9F" w:rsidRPr="000F648B" w:rsidRDefault="00C90F9F" w:rsidP="00543A29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Total No of points</w:t>
            </w:r>
          </w:p>
        </w:tc>
        <w:tc>
          <w:tcPr>
            <w:tcW w:w="3355" w:type="dxa"/>
            <w:vAlign w:val="center"/>
          </w:tcPr>
          <w:p w:rsidR="00C90F9F" w:rsidRPr="000F648B" w:rsidRDefault="00C90F9F" w:rsidP="00543A29">
            <w:pPr>
              <w:pStyle w:val="TableParagraph"/>
              <w:spacing w:line="256" w:lineRule="exact"/>
              <w:ind w:left="236"/>
              <w:jc w:val="center"/>
              <w:rPr>
                <w:b/>
                <w:spacing w:val="-2"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Description</w:t>
            </w:r>
          </w:p>
        </w:tc>
      </w:tr>
      <w:tr w:rsidR="00C90F9F" w:rsidRPr="000F648B" w:rsidTr="00543A29">
        <w:trPr>
          <w:trHeight w:val="275"/>
        </w:trPr>
        <w:tc>
          <w:tcPr>
            <w:tcW w:w="3354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91-100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Excellent</w:t>
            </w:r>
          </w:p>
        </w:tc>
      </w:tr>
      <w:tr w:rsidR="00C90F9F" w:rsidRPr="000F648B" w:rsidTr="00543A29">
        <w:trPr>
          <w:trHeight w:val="275"/>
        </w:trPr>
        <w:tc>
          <w:tcPr>
            <w:tcW w:w="3354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81-90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Exceptionally good</w:t>
            </w:r>
          </w:p>
        </w:tc>
      </w:tr>
      <w:tr w:rsidR="00C90F9F" w:rsidRPr="000F648B" w:rsidTr="00543A29">
        <w:trPr>
          <w:trHeight w:val="276"/>
        </w:trPr>
        <w:tc>
          <w:tcPr>
            <w:tcW w:w="3354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71-80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Very good</w:t>
            </w:r>
          </w:p>
        </w:tc>
      </w:tr>
      <w:tr w:rsidR="00C90F9F" w:rsidRPr="000F648B" w:rsidTr="00543A29">
        <w:trPr>
          <w:trHeight w:val="277"/>
        </w:trPr>
        <w:tc>
          <w:tcPr>
            <w:tcW w:w="3354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61-70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Good</w:t>
            </w:r>
          </w:p>
        </w:tc>
      </w:tr>
      <w:tr w:rsidR="00C90F9F" w:rsidRPr="000F648B" w:rsidTr="00543A29">
        <w:trPr>
          <w:trHeight w:val="275"/>
        </w:trPr>
        <w:tc>
          <w:tcPr>
            <w:tcW w:w="3354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51-60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Passing</w:t>
            </w:r>
          </w:p>
        </w:tc>
      </w:tr>
      <w:tr w:rsidR="00C90F9F" w:rsidRPr="000F648B" w:rsidTr="00543A29">
        <w:trPr>
          <w:trHeight w:val="275"/>
        </w:trPr>
        <w:tc>
          <w:tcPr>
            <w:tcW w:w="3354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&lt; 51</w:t>
            </w:r>
          </w:p>
        </w:tc>
        <w:tc>
          <w:tcPr>
            <w:tcW w:w="3355" w:type="dxa"/>
          </w:tcPr>
          <w:p w:rsidR="00C90F9F" w:rsidRPr="000F648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Failing</w:t>
            </w:r>
          </w:p>
        </w:tc>
      </w:tr>
    </w:tbl>
    <w:p w:rsidR="00C90F9F" w:rsidRPr="00A36372" w:rsidRDefault="00C90F9F" w:rsidP="00C90F9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0F9F" w:rsidRPr="00075780" w:rsidRDefault="00C90F9F" w:rsidP="00C90F9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0F9F" w:rsidRPr="00F46758" w:rsidRDefault="00C90F9F" w:rsidP="00C90F9F">
      <w:pPr>
        <w:autoSpaceDE w:val="0"/>
        <w:autoSpaceDN w:val="0"/>
        <w:adjustRightInd w:val="0"/>
        <w:jc w:val="both"/>
        <w:rPr>
          <w:sz w:val="20"/>
          <w:szCs w:val="20"/>
          <w:lang w:val="sr-Latn-CS"/>
        </w:rPr>
      </w:pPr>
    </w:p>
    <w:p w:rsidR="00C90F9F" w:rsidRDefault="00C90F9F" w:rsidP="00C90F9F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C90F9F" w:rsidRDefault="00C90F9F" w:rsidP="00C90F9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C90F9F" w:rsidRDefault="00C90F9F" w:rsidP="00C90F9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C90F9F" w:rsidRPr="00713849" w:rsidRDefault="00C90F9F" w:rsidP="00C90F9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C90F9F" w:rsidRPr="00D256C4" w:rsidRDefault="00C90F9F" w:rsidP="00C90F9F">
      <w:pPr>
        <w:jc w:val="center"/>
        <w:rPr>
          <w:b/>
          <w:bCs/>
          <w:color w:val="FF0000"/>
          <w:sz w:val="36"/>
          <w:szCs w:val="36"/>
          <w:lang w:val="sr-Cyrl-CS"/>
        </w:rPr>
      </w:pPr>
      <w:r w:rsidRPr="00D256C4">
        <w:rPr>
          <w:b/>
          <w:bCs/>
          <w:color w:val="FF0000"/>
          <w:sz w:val="36"/>
          <w:szCs w:val="36"/>
          <w:lang w:val="sr-Cyrl-CS"/>
        </w:rPr>
        <w:t>`</w:t>
      </w:r>
    </w:p>
    <w:p w:rsidR="00C90F9F" w:rsidRPr="006E4A8C" w:rsidRDefault="00C90F9F" w:rsidP="00C90F9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C90F9F" w:rsidRPr="00EF486A" w:rsidRDefault="00C90F9F" w:rsidP="00C90F9F">
      <w:pPr>
        <w:autoSpaceDE w:val="0"/>
        <w:autoSpaceDN w:val="0"/>
        <w:adjustRightInd w:val="0"/>
        <w:rPr>
          <w:b/>
          <w:bCs/>
          <w:sz w:val="32"/>
          <w:szCs w:val="32"/>
        </w:rPr>
        <w:sectPr w:rsidR="00C90F9F" w:rsidRPr="00EF486A" w:rsidSect="00C31E75">
          <w:headerReference w:type="default" r:id="rId7"/>
          <w:footerReference w:type="default" r:id="rId8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C90F9F" w:rsidRPr="005C1CF0" w:rsidRDefault="00C90F9F" w:rsidP="00C90F9F">
      <w:pPr>
        <w:autoSpaceDE w:val="0"/>
        <w:autoSpaceDN w:val="0"/>
        <w:adjustRightInd w:val="0"/>
        <w:rPr>
          <w:b/>
          <w:bCs/>
          <w:sz w:val="32"/>
          <w:szCs w:val="32"/>
          <w:highlight w:val="yellow"/>
          <w:lang w:val="sr-Cyrl-CS"/>
        </w:rPr>
      </w:pPr>
      <w:r w:rsidRPr="0050171E">
        <w:rPr>
          <w:b/>
          <w:bCs/>
          <w:sz w:val="32"/>
          <w:szCs w:val="32"/>
          <w:lang w:val="sr-Cyrl-CS"/>
        </w:rPr>
        <w:t>Literature:</w:t>
      </w:r>
    </w:p>
    <w:tbl>
      <w:tblPr>
        <w:tblpPr w:leftFromText="180" w:rightFromText="180" w:vertAnchor="text" w:horzAnchor="margin" w:tblpXSpec="center" w:tblpY="141"/>
        <w:tblW w:w="4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4"/>
        <w:gridCol w:w="3552"/>
        <w:gridCol w:w="3529"/>
        <w:gridCol w:w="1796"/>
      </w:tblGrid>
      <w:tr w:rsidR="00C90F9F" w:rsidRPr="00DE2C0F" w:rsidTr="00543A29">
        <w:trPr>
          <w:trHeight w:val="417"/>
        </w:trPr>
        <w:tc>
          <w:tcPr>
            <w:tcW w:w="1896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Title</w:t>
            </w:r>
          </w:p>
        </w:tc>
        <w:tc>
          <w:tcPr>
            <w:tcW w:w="1242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Authors</w:t>
            </w:r>
          </w:p>
        </w:tc>
        <w:tc>
          <w:tcPr>
            <w:tcW w:w="1234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Publisher</w:t>
            </w:r>
          </w:p>
        </w:tc>
        <w:tc>
          <w:tcPr>
            <w:tcW w:w="628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</w:p>
          <w:p w:rsidR="00C90F9F" w:rsidRPr="00DE2C0F" w:rsidRDefault="00C90F9F" w:rsidP="00543A29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  <w:u w:val="single"/>
                <w:lang w:val="sr-Cyrl-CS"/>
              </w:rPr>
            </w:pPr>
            <w:r w:rsidRPr="00DE2C0F">
              <w:rPr>
                <w:b/>
                <w:bCs/>
                <w:lang w:val="sr-Cyrl-CS"/>
              </w:rPr>
              <w:t>LIBRARY</w:t>
            </w:r>
          </w:p>
        </w:tc>
      </w:tr>
      <w:tr w:rsidR="00C90F9F" w:rsidRPr="00DE2C0F" w:rsidTr="00543A29">
        <w:trPr>
          <w:trHeight w:val="255"/>
        </w:trPr>
        <w:tc>
          <w:tcPr>
            <w:tcW w:w="1896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DE2C0F">
              <w:rPr>
                <w:color w:val="000000"/>
                <w:lang w:val="en-US"/>
              </w:rPr>
              <w:t>The Sc</w:t>
            </w:r>
            <w:r>
              <w:rPr>
                <w:color w:val="000000"/>
                <w:lang w:val="en-US"/>
              </w:rPr>
              <w:t>ience and Practice of Pharmacy</w:t>
            </w:r>
          </w:p>
        </w:tc>
        <w:tc>
          <w:tcPr>
            <w:tcW w:w="1242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</w:rPr>
            </w:pPr>
            <w:r w:rsidRPr="00DE2C0F">
              <w:rPr>
                <w:color w:val="000000"/>
                <w:lang w:val="en-US"/>
              </w:rPr>
              <w:t>Troy,</w:t>
            </w:r>
            <w:r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B.</w:t>
            </w:r>
            <w:r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David (editor). Remington</w:t>
            </w:r>
          </w:p>
        </w:tc>
        <w:tc>
          <w:tcPr>
            <w:tcW w:w="1234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Philadelphia:</w:t>
            </w:r>
            <w:r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Lippincot Williams&amp;Wilkins. 2006.</w:t>
            </w:r>
          </w:p>
        </w:tc>
        <w:tc>
          <w:tcPr>
            <w:tcW w:w="628" w:type="pct"/>
            <w:vAlign w:val="center"/>
          </w:tcPr>
          <w:p w:rsidR="00C90F9F" w:rsidRPr="00DE2C0F" w:rsidRDefault="00C90F9F" w:rsidP="00543A29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C90F9F" w:rsidRPr="00DE2C0F" w:rsidTr="00543A29">
        <w:trPr>
          <w:trHeight w:val="255"/>
        </w:trPr>
        <w:tc>
          <w:tcPr>
            <w:tcW w:w="1896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Basic and Clinical Pharmacology</w:t>
            </w:r>
            <w:r w:rsidRPr="00DE2C0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42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</w:rPr>
            </w:pPr>
            <w:r w:rsidRPr="00DE2C0F">
              <w:rPr>
                <w:color w:val="000000"/>
                <w:lang w:val="en-US"/>
              </w:rPr>
              <w:t>Katzung B.</w:t>
            </w:r>
          </w:p>
        </w:tc>
        <w:tc>
          <w:tcPr>
            <w:tcW w:w="1234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New York:</w:t>
            </w:r>
            <w:r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McGraw-Hill,</w:t>
            </w:r>
            <w:r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Inc. 2004.</w:t>
            </w:r>
          </w:p>
        </w:tc>
        <w:tc>
          <w:tcPr>
            <w:tcW w:w="628" w:type="pct"/>
            <w:vAlign w:val="center"/>
          </w:tcPr>
          <w:p w:rsidR="00C90F9F" w:rsidRPr="00DE2C0F" w:rsidRDefault="00C90F9F" w:rsidP="00543A29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C90F9F" w:rsidRPr="00DE2C0F" w:rsidTr="00543A29">
        <w:trPr>
          <w:trHeight w:val="258"/>
        </w:trPr>
        <w:tc>
          <w:tcPr>
            <w:tcW w:w="1896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 xml:space="preserve"> Hospital Pharmacy</w:t>
            </w:r>
            <w:r w:rsidRPr="00DE2C0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42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  <w:lang w:val="ru-RU"/>
              </w:rPr>
            </w:pPr>
            <w:r w:rsidRPr="00DE2C0F">
              <w:rPr>
                <w:color w:val="000000"/>
                <w:lang w:val="en-US"/>
              </w:rPr>
              <w:t>Stephens, Martin</w:t>
            </w:r>
          </w:p>
        </w:tc>
        <w:tc>
          <w:tcPr>
            <w:tcW w:w="1234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  <w:lang w:val="ru-RU"/>
              </w:rPr>
            </w:pPr>
            <w:r w:rsidRPr="00DE2C0F">
              <w:rPr>
                <w:color w:val="000000"/>
                <w:lang w:val="en-US"/>
              </w:rPr>
              <w:t>London:</w:t>
            </w:r>
            <w:r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Pharmaceutical Press. 2003.</w:t>
            </w:r>
          </w:p>
        </w:tc>
        <w:tc>
          <w:tcPr>
            <w:tcW w:w="628" w:type="pct"/>
            <w:vAlign w:val="center"/>
          </w:tcPr>
          <w:p w:rsidR="00C90F9F" w:rsidRPr="00DE2C0F" w:rsidRDefault="00C90F9F" w:rsidP="00543A29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C90F9F" w:rsidRPr="00DE2C0F" w:rsidTr="00543A29">
        <w:trPr>
          <w:trHeight w:val="258"/>
        </w:trPr>
        <w:tc>
          <w:tcPr>
            <w:tcW w:w="1896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Pharmaceutical practice</w:t>
            </w:r>
          </w:p>
        </w:tc>
        <w:tc>
          <w:tcPr>
            <w:tcW w:w="1242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A.J.Winfield</w:t>
            </w:r>
          </w:p>
        </w:tc>
        <w:tc>
          <w:tcPr>
            <w:tcW w:w="1234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Edinburgh: Churchill Livingstone. 1998.</w:t>
            </w:r>
          </w:p>
        </w:tc>
        <w:tc>
          <w:tcPr>
            <w:tcW w:w="628" w:type="pct"/>
            <w:vAlign w:val="center"/>
          </w:tcPr>
          <w:p w:rsidR="00C90F9F" w:rsidRPr="00DE2C0F" w:rsidRDefault="00C90F9F" w:rsidP="00543A29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C90F9F" w:rsidRPr="00DE2C0F" w:rsidTr="00543A29">
        <w:trPr>
          <w:trHeight w:val="258"/>
        </w:trPr>
        <w:tc>
          <w:tcPr>
            <w:tcW w:w="1896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Drug Information: A Guide for Pharmacists</w:t>
            </w:r>
          </w:p>
        </w:tc>
        <w:tc>
          <w:tcPr>
            <w:tcW w:w="1242" w:type="pct"/>
            <w:vAlign w:val="center"/>
          </w:tcPr>
          <w:p w:rsidR="00C90F9F" w:rsidRPr="00DE2C0F" w:rsidRDefault="00C90F9F" w:rsidP="00543A29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Malone P, Malone M, Park S</w:t>
            </w:r>
          </w:p>
        </w:tc>
        <w:tc>
          <w:tcPr>
            <w:tcW w:w="1234" w:type="pct"/>
            <w:vAlign w:val="center"/>
          </w:tcPr>
          <w:p w:rsidR="00C90F9F" w:rsidRPr="00DE2C0F" w:rsidRDefault="00C90F9F" w:rsidP="00543A29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6th Edition. McGraw Hill. 2017</w:t>
            </w:r>
          </w:p>
        </w:tc>
        <w:tc>
          <w:tcPr>
            <w:tcW w:w="628" w:type="pct"/>
            <w:vAlign w:val="center"/>
          </w:tcPr>
          <w:p w:rsidR="00C90F9F" w:rsidRPr="00DE2C0F" w:rsidRDefault="00C90F9F" w:rsidP="00543A29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</w:tbl>
    <w:p w:rsidR="00C90F9F" w:rsidRDefault="00C90F9F" w:rsidP="00C90F9F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C90F9F" w:rsidSect="00704055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:rsidR="00C90F9F" w:rsidRDefault="00C90F9F" w:rsidP="00C90F9F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:rsidR="00C90F9F" w:rsidRDefault="00C90F9F" w:rsidP="00C90F9F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 w:rsidRPr="005C562E">
        <w:rPr>
          <w:b/>
          <w:bCs/>
          <w:sz w:val="32"/>
          <w:szCs w:val="32"/>
          <w:lang w:val="sr-Cyrl-CS"/>
        </w:rPr>
        <w:t>THE PROGRAM</w:t>
      </w:r>
      <w:r>
        <w:rPr>
          <w:b/>
          <w:bCs/>
          <w:sz w:val="32"/>
          <w:szCs w:val="32"/>
          <w:lang w:val="en-US"/>
        </w:rPr>
        <w:t>:</w:t>
      </w:r>
    </w:p>
    <w:p w:rsidR="00C90F9F" w:rsidRPr="005D36E4" w:rsidRDefault="00C90F9F" w:rsidP="00C90F9F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C90F9F" w:rsidRPr="005D36E4" w:rsidRDefault="00C90F9F" w:rsidP="00C90F9F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val="ru-RU"/>
        </w:rPr>
      </w:pPr>
      <w:r w:rsidRPr="005D36E4">
        <w:rPr>
          <w:b/>
          <w:bCs/>
          <w:sz w:val="28"/>
          <w:szCs w:val="28"/>
          <w:lang w:val="en-US"/>
        </w:rPr>
        <w:t>MODULE 1</w:t>
      </w:r>
      <w:r w:rsidRPr="005D36E4">
        <w:rPr>
          <w:b/>
          <w:bCs/>
          <w:sz w:val="28"/>
          <w:szCs w:val="28"/>
          <w:lang w:val="ru-RU"/>
        </w:rPr>
        <w:t xml:space="preserve">: </w:t>
      </w:r>
      <w:r w:rsidRPr="005D36E4">
        <w:rPr>
          <w:b/>
          <w:bCs/>
          <w:sz w:val="28"/>
          <w:szCs w:val="28"/>
        </w:rPr>
        <w:t>INTRODUCTION TO PHARMACY</w:t>
      </w:r>
    </w:p>
    <w:p w:rsidR="00C90F9F" w:rsidRDefault="00C90F9F" w:rsidP="00C90F9F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C90F9F" w:rsidRDefault="00C90F9F" w:rsidP="00C90F9F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>TEACHING UNIT 1 (FIRST WEEK):</w:t>
      </w:r>
    </w:p>
    <w:p w:rsidR="00C90F9F" w:rsidRPr="008D4E02" w:rsidRDefault="00C90F9F" w:rsidP="00C90F9F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C90F9F" w:rsidRPr="00C769EB" w:rsidTr="00543A29">
        <w:trPr>
          <w:trHeight w:val="454"/>
        </w:trPr>
        <w:tc>
          <w:tcPr>
            <w:tcW w:w="5000" w:type="pct"/>
            <w:gridSpan w:val="2"/>
            <w:vAlign w:val="center"/>
          </w:tcPr>
          <w:p w:rsidR="00C90F9F" w:rsidRPr="008D4E02" w:rsidRDefault="00C90F9F" w:rsidP="00543A2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90F9F" w:rsidRPr="008550EB" w:rsidTr="00543A29">
        <w:trPr>
          <w:trHeight w:val="454"/>
        </w:trPr>
        <w:tc>
          <w:tcPr>
            <w:tcW w:w="2623" w:type="pct"/>
            <w:vAlign w:val="center"/>
          </w:tcPr>
          <w:p w:rsidR="00C90F9F" w:rsidRPr="008550EB" w:rsidRDefault="00C90F9F" w:rsidP="00C90F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539"/>
        </w:trPr>
        <w:tc>
          <w:tcPr>
            <w:tcW w:w="2623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>Introduction to pharmacy</w:t>
            </w:r>
          </w:p>
          <w:p w:rsidR="00C90F9F" w:rsidRPr="008550EB" w:rsidRDefault="00C90F9F" w:rsidP="00543A29">
            <w:pPr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Brief history of pharmacy</w:t>
            </w:r>
          </w:p>
        </w:tc>
        <w:tc>
          <w:tcPr>
            <w:tcW w:w="2377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>Introduction to pharmacy</w:t>
            </w:r>
          </w:p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Brief history of pharmacy</w:t>
            </w:r>
          </w:p>
        </w:tc>
      </w:tr>
    </w:tbl>
    <w:p w:rsidR="00C90F9F" w:rsidRPr="008550EB" w:rsidRDefault="00C90F9F" w:rsidP="00C90F9F">
      <w:pPr>
        <w:autoSpaceDE w:val="0"/>
        <w:autoSpaceDN w:val="0"/>
        <w:adjustRightInd w:val="0"/>
        <w:rPr>
          <w:sz w:val="20"/>
          <w:szCs w:val="20"/>
          <w:lang w:val="sr-Latn-CS"/>
        </w:rPr>
      </w:pPr>
    </w:p>
    <w:p w:rsidR="00C90F9F" w:rsidRPr="008550EB" w:rsidRDefault="00C90F9F" w:rsidP="00C90F9F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C90F9F" w:rsidRPr="008550EB" w:rsidRDefault="00C90F9F" w:rsidP="00C90F9F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2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SECOND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C90F9F" w:rsidRPr="008550EB" w:rsidTr="00543A29">
        <w:trPr>
          <w:trHeight w:val="454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C90F9F" w:rsidRPr="008550EB" w:rsidTr="00543A29">
        <w:trPr>
          <w:trHeight w:val="454"/>
        </w:trPr>
        <w:tc>
          <w:tcPr>
            <w:tcW w:w="2623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</w:trPr>
        <w:tc>
          <w:tcPr>
            <w:tcW w:w="2623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</w:pPr>
            <w:r w:rsidRPr="008550EB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2377" w:type="pct"/>
          </w:tcPr>
          <w:p w:rsidR="00C90F9F" w:rsidRPr="008550EB" w:rsidRDefault="00C90F9F" w:rsidP="00543A29">
            <w:r w:rsidRPr="008550EB">
              <w:rPr>
                <w:sz w:val="22"/>
                <w:szCs w:val="22"/>
                <w:lang w:val="sr-Cyrl-CS"/>
              </w:rPr>
              <w:br/>
            </w:r>
            <w:r w:rsidRPr="008550EB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</w:tr>
    </w:tbl>
    <w:p w:rsidR="00C90F9F" w:rsidRPr="008550EB" w:rsidRDefault="00C90F9F" w:rsidP="00C90F9F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3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THIRD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9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1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9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Community pharmacy, clinical pharmacy and hospital pharmacy</w:t>
            </w:r>
          </w:p>
        </w:tc>
        <w:tc>
          <w:tcPr>
            <w:tcW w:w="2381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Role of pharmacist in healthcare delivery</w:t>
            </w:r>
          </w:p>
        </w:tc>
      </w:tr>
    </w:tbl>
    <w:p w:rsidR="00C90F9F" w:rsidRPr="008550EB" w:rsidRDefault="00C90F9F" w:rsidP="00C90F9F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</w:rPr>
      </w:pPr>
    </w:p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4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FOURTH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9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1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9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Good pharmacy practice in community pharmacy settings</w:t>
            </w:r>
          </w:p>
        </w:tc>
        <w:tc>
          <w:tcPr>
            <w:tcW w:w="2381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Principles of communications pharmacist - patient</w:t>
            </w:r>
          </w:p>
        </w:tc>
      </w:tr>
    </w:tbl>
    <w:p w:rsidR="00C90F9F" w:rsidRPr="008550EB" w:rsidRDefault="00C90F9F" w:rsidP="00C90F9F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C90F9F" w:rsidRPr="008550EB" w:rsidRDefault="00C90F9F" w:rsidP="00C90F9F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C90F9F" w:rsidRPr="008550EB" w:rsidRDefault="00C90F9F" w:rsidP="00C90F9F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5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FIFTH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9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1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9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Good pharmacy practice in hospital pharmacy settings</w:t>
            </w:r>
          </w:p>
        </w:tc>
        <w:tc>
          <w:tcPr>
            <w:tcW w:w="2381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New dimensions of pharmacy practice and care</w:t>
            </w:r>
          </w:p>
        </w:tc>
      </w:tr>
    </w:tbl>
    <w:p w:rsidR="00C90F9F" w:rsidRPr="008550EB" w:rsidRDefault="00C90F9F" w:rsidP="00C90F9F">
      <w:pPr>
        <w:rPr>
          <w:sz w:val="22"/>
          <w:szCs w:val="22"/>
          <w:lang w:val="en-US"/>
        </w:rPr>
      </w:pPr>
    </w:p>
    <w:p w:rsidR="00C90F9F" w:rsidRPr="008550EB" w:rsidRDefault="00C90F9F" w:rsidP="00C90F9F">
      <w:pPr>
        <w:jc w:val="center"/>
        <w:rPr>
          <w:sz w:val="22"/>
          <w:szCs w:val="22"/>
          <w:lang w:val="en-US"/>
        </w:rPr>
      </w:pPr>
    </w:p>
    <w:p w:rsidR="00C90F9F" w:rsidRPr="008550EB" w:rsidRDefault="00C90F9F" w:rsidP="00C90F9F">
      <w:pPr>
        <w:jc w:val="center"/>
        <w:outlineLvl w:val="0"/>
        <w:rPr>
          <w:bCs/>
          <w:sz w:val="28"/>
          <w:szCs w:val="28"/>
        </w:rPr>
      </w:pPr>
      <w:r w:rsidRPr="008550EB">
        <w:rPr>
          <w:b/>
          <w:bCs/>
          <w:sz w:val="28"/>
          <w:szCs w:val="28"/>
          <w:lang w:val="en-US"/>
        </w:rPr>
        <w:t>MODULE 2</w:t>
      </w:r>
      <w:r w:rsidRPr="008550EB">
        <w:rPr>
          <w:b/>
          <w:bCs/>
          <w:sz w:val="28"/>
          <w:szCs w:val="28"/>
          <w:lang w:val="ru-RU"/>
        </w:rPr>
        <w:t>: MEDICATION THERAPY MANAGEMENT</w:t>
      </w:r>
    </w:p>
    <w:p w:rsidR="00C90F9F" w:rsidRPr="008550EB" w:rsidRDefault="00C90F9F" w:rsidP="00C90F9F">
      <w:pPr>
        <w:rPr>
          <w:b/>
          <w:bCs/>
          <w:sz w:val="22"/>
          <w:szCs w:val="22"/>
          <w:lang w:val="ru-RU"/>
        </w:rPr>
      </w:pPr>
    </w:p>
    <w:p w:rsidR="00C90F9F" w:rsidRPr="008550EB" w:rsidRDefault="00C90F9F" w:rsidP="00C90F9F">
      <w:pPr>
        <w:jc w:val="center"/>
        <w:rPr>
          <w:b/>
          <w:bCs/>
          <w:sz w:val="22"/>
          <w:szCs w:val="22"/>
          <w:lang w:val="ru-RU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6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SIXTH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9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1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9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lang w:val="en-US"/>
              </w:rPr>
              <w:t>Medicines and their preparation</w:t>
            </w:r>
          </w:p>
        </w:tc>
        <w:tc>
          <w:tcPr>
            <w:tcW w:w="2381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sz w:val="22"/>
                <w:lang w:val="en-US"/>
              </w:rPr>
              <w:t>Calculations in pharmacy practice</w:t>
            </w:r>
          </w:p>
        </w:tc>
      </w:tr>
    </w:tbl>
    <w:p w:rsidR="00C90F9F" w:rsidRPr="008550EB" w:rsidRDefault="00C90F9F" w:rsidP="00C90F9F">
      <w:pPr>
        <w:rPr>
          <w:b/>
          <w:bCs/>
          <w:sz w:val="22"/>
          <w:szCs w:val="22"/>
          <w:lang w:val="en-US"/>
        </w:rPr>
      </w:pPr>
    </w:p>
    <w:p w:rsidR="00C90F9F" w:rsidRPr="008550EB" w:rsidRDefault="00C90F9F" w:rsidP="00C90F9F">
      <w:pPr>
        <w:jc w:val="both"/>
        <w:rPr>
          <w:b/>
          <w:bCs/>
          <w:sz w:val="22"/>
          <w:szCs w:val="22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7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SEVENTH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6"/>
        <w:gridCol w:w="4832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83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17" w:type="pct"/>
          </w:tcPr>
          <w:p w:rsidR="00C90F9F" w:rsidRPr="008550EB" w:rsidRDefault="00C90F9F" w:rsidP="00543A29">
            <w:pPr>
              <w:jc w:val="both"/>
              <w:rPr>
                <w:lang w:val="ru-RU"/>
              </w:rPr>
            </w:pPr>
            <w:r w:rsidRPr="008550EB">
              <w:rPr>
                <w:sz w:val="22"/>
                <w:lang w:val="en-US"/>
              </w:rPr>
              <w:t>OTC medicine</w:t>
            </w:r>
          </w:p>
        </w:tc>
        <w:tc>
          <w:tcPr>
            <w:tcW w:w="2383" w:type="pct"/>
          </w:tcPr>
          <w:p w:rsidR="00C90F9F" w:rsidRPr="008550EB" w:rsidRDefault="00C90F9F" w:rsidP="00543A29">
            <w:pPr>
              <w:rPr>
                <w:lang w:val="sr-Latn-CS"/>
              </w:rPr>
            </w:pPr>
            <w:r w:rsidRPr="008550EB">
              <w:rPr>
                <w:sz w:val="22"/>
                <w:lang w:val="en-US"/>
              </w:rPr>
              <w:t>OTC medicine</w:t>
            </w:r>
          </w:p>
        </w:tc>
      </w:tr>
    </w:tbl>
    <w:p w:rsidR="00C90F9F" w:rsidRPr="008550EB" w:rsidRDefault="00C90F9F" w:rsidP="00C90F9F">
      <w:pPr>
        <w:jc w:val="both"/>
        <w:outlineLvl w:val="0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jc w:val="both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8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EIGHTH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5"/>
        <w:gridCol w:w="3817"/>
      </w:tblGrid>
      <w:tr w:rsidR="00C90F9F" w:rsidRPr="008550EB" w:rsidTr="00543A29">
        <w:trPr>
          <w:trHeight w:val="454"/>
          <w:jc w:val="center"/>
        </w:trPr>
        <w:tc>
          <w:tcPr>
            <w:tcW w:w="9902" w:type="dxa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caps/>
                <w:lang w:val="sr-Cyrl-CS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6085" w:type="dxa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3817" w:type="dxa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137"/>
          <w:jc w:val="center"/>
        </w:trPr>
        <w:tc>
          <w:tcPr>
            <w:tcW w:w="6085" w:type="dxa"/>
          </w:tcPr>
          <w:p w:rsidR="00C90F9F" w:rsidRPr="008550EB" w:rsidRDefault="00C90F9F" w:rsidP="00543A29">
            <w:pPr>
              <w:rPr>
                <w:lang w:val="sr-Latn-CS"/>
              </w:rPr>
            </w:pPr>
            <w:r w:rsidRPr="008550EB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  <w:tc>
          <w:tcPr>
            <w:tcW w:w="3817" w:type="dxa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</w:tr>
    </w:tbl>
    <w:p w:rsidR="00C90F9F" w:rsidRPr="008550EB" w:rsidRDefault="00C90F9F" w:rsidP="00C90F9F">
      <w:pPr>
        <w:jc w:val="both"/>
        <w:rPr>
          <w:sz w:val="22"/>
          <w:szCs w:val="22"/>
          <w:lang w:val="en-US"/>
        </w:rPr>
      </w:pPr>
    </w:p>
    <w:p w:rsidR="00C90F9F" w:rsidRPr="008550EB" w:rsidRDefault="00C90F9F" w:rsidP="00C90F9F">
      <w:pPr>
        <w:jc w:val="both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9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NINTH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4887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ind w:left="360"/>
              <w:rPr>
                <w:b/>
                <w:bCs/>
                <w:caps/>
                <w:lang w:val="en-US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590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410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331"/>
          <w:jc w:val="center"/>
        </w:trPr>
        <w:tc>
          <w:tcPr>
            <w:tcW w:w="2590" w:type="pct"/>
          </w:tcPr>
          <w:p w:rsidR="00C90F9F" w:rsidRPr="008550EB" w:rsidRDefault="00C90F9F" w:rsidP="00543A29">
            <w:pPr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Biotherapeutics</w:t>
            </w:r>
          </w:p>
        </w:tc>
        <w:tc>
          <w:tcPr>
            <w:tcW w:w="2410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550EB">
              <w:rPr>
                <w:sz w:val="22"/>
                <w:lang w:val="en-US"/>
              </w:rPr>
              <w:t>MAB, biogenerics, biobetters, biosimilar</w:t>
            </w:r>
          </w:p>
        </w:tc>
      </w:tr>
    </w:tbl>
    <w:p w:rsidR="00C90F9F" w:rsidRPr="008550EB" w:rsidRDefault="00C90F9F" w:rsidP="00C90F9F">
      <w:pPr>
        <w:jc w:val="both"/>
        <w:rPr>
          <w:sz w:val="22"/>
          <w:szCs w:val="22"/>
          <w:lang w:val="en-US"/>
        </w:rPr>
      </w:pPr>
    </w:p>
    <w:p w:rsidR="00C90F9F" w:rsidRPr="008550EB" w:rsidRDefault="00C90F9F" w:rsidP="00C90F9F">
      <w:pPr>
        <w:jc w:val="both"/>
        <w:rPr>
          <w:sz w:val="22"/>
          <w:szCs w:val="22"/>
          <w:lang w:val="en-U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10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TENTH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4822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caps/>
                <w:lang w:val="ru-RU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622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8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281"/>
          <w:jc w:val="center"/>
        </w:trPr>
        <w:tc>
          <w:tcPr>
            <w:tcW w:w="2622" w:type="pct"/>
          </w:tcPr>
          <w:p w:rsidR="00C90F9F" w:rsidRPr="008550EB" w:rsidRDefault="00C90F9F" w:rsidP="00543A29">
            <w:pPr>
              <w:jc w:val="both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2378" w:type="pct"/>
          </w:tcPr>
          <w:p w:rsidR="00C90F9F" w:rsidRPr="008550EB" w:rsidRDefault="00C90F9F" w:rsidP="00543A29">
            <w:pPr>
              <w:rPr>
                <w:lang w:val="sr-Cyrl-CS"/>
              </w:rPr>
            </w:pPr>
            <w:r w:rsidRPr="008550EB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</w:tr>
    </w:tbl>
    <w:p w:rsidR="00C90F9F" w:rsidRPr="008550EB" w:rsidRDefault="00C90F9F" w:rsidP="00C90F9F">
      <w:pPr>
        <w:jc w:val="center"/>
        <w:outlineLvl w:val="0"/>
        <w:rPr>
          <w:b/>
          <w:bCs/>
          <w:sz w:val="28"/>
          <w:szCs w:val="28"/>
          <w:lang w:val="en-US"/>
        </w:rPr>
      </w:pPr>
    </w:p>
    <w:p w:rsidR="00C90F9F" w:rsidRPr="008550EB" w:rsidRDefault="00C90F9F" w:rsidP="00C90F9F">
      <w:pPr>
        <w:jc w:val="center"/>
        <w:outlineLvl w:val="0"/>
        <w:rPr>
          <w:bCs/>
          <w:sz w:val="28"/>
          <w:szCs w:val="28"/>
        </w:rPr>
      </w:pPr>
      <w:r w:rsidRPr="008550EB">
        <w:rPr>
          <w:b/>
          <w:bCs/>
          <w:sz w:val="28"/>
          <w:szCs w:val="28"/>
          <w:lang w:val="en-US"/>
        </w:rPr>
        <w:t>MODULE 3</w:t>
      </w:r>
      <w:r w:rsidRPr="008550EB">
        <w:rPr>
          <w:b/>
          <w:bCs/>
          <w:sz w:val="28"/>
          <w:szCs w:val="28"/>
          <w:lang w:val="ru-RU"/>
        </w:rPr>
        <w:t>: PERSPECTIVES IN PHARMACY PRACTICE</w:t>
      </w:r>
    </w:p>
    <w:p w:rsidR="00C90F9F" w:rsidRPr="008550EB" w:rsidRDefault="00C90F9F" w:rsidP="00C90F9F">
      <w:pPr>
        <w:jc w:val="both"/>
        <w:rPr>
          <w:sz w:val="22"/>
          <w:szCs w:val="22"/>
        </w:rPr>
      </w:pPr>
    </w:p>
    <w:p w:rsidR="00C90F9F" w:rsidRPr="008550EB" w:rsidRDefault="00C90F9F" w:rsidP="00C90F9F">
      <w:pPr>
        <w:jc w:val="both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11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ELEVENTH</w:t>
      </w:r>
      <w:r w:rsidRPr="008550EB">
        <w:rPr>
          <w:sz w:val="22"/>
          <w:szCs w:val="22"/>
          <w:lang w:val="ru-RU"/>
        </w:rPr>
        <w:t xml:space="preserve"> WEEK):</w:t>
      </w:r>
    </w:p>
    <w:p w:rsidR="00C90F9F" w:rsidRPr="008550EB" w:rsidRDefault="00C90F9F" w:rsidP="00C90F9F">
      <w:pPr>
        <w:jc w:val="both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4822"/>
      </w:tblGrid>
      <w:tr w:rsidR="00C90F9F" w:rsidRPr="008550EB" w:rsidTr="00543A29">
        <w:trPr>
          <w:trHeight w:val="454"/>
          <w:jc w:val="center"/>
        </w:trPr>
        <w:tc>
          <w:tcPr>
            <w:tcW w:w="2622" w:type="pct"/>
            <w:tcBorders>
              <w:top w:val="single" w:sz="4" w:space="0" w:color="auto"/>
            </w:tcBorders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8" w:type="pct"/>
            <w:tcBorders>
              <w:top w:val="single" w:sz="4" w:space="0" w:color="auto"/>
            </w:tcBorders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395"/>
          <w:jc w:val="center"/>
        </w:trPr>
        <w:tc>
          <w:tcPr>
            <w:tcW w:w="2622" w:type="pct"/>
          </w:tcPr>
          <w:p w:rsidR="00C90F9F" w:rsidRPr="008550EB" w:rsidRDefault="00C90F9F" w:rsidP="00543A29">
            <w:pPr>
              <w:rPr>
                <w:lang w:val="sr-Cyrl-CS"/>
              </w:rPr>
            </w:pPr>
            <w:r w:rsidRPr="008550EB">
              <w:rPr>
                <w:sz w:val="22"/>
                <w:lang w:val="en-US"/>
              </w:rPr>
              <w:t>O</w:t>
            </w:r>
            <w:r w:rsidRPr="008550EB">
              <w:rPr>
                <w:sz w:val="22"/>
                <w:lang w:val="ru-RU"/>
              </w:rPr>
              <w:t>rganization of preclinical and clinical trials</w:t>
            </w:r>
          </w:p>
        </w:tc>
        <w:tc>
          <w:tcPr>
            <w:tcW w:w="2378" w:type="pct"/>
          </w:tcPr>
          <w:p w:rsidR="00C90F9F" w:rsidRPr="008550EB" w:rsidRDefault="00C90F9F" w:rsidP="00543A29">
            <w:pPr>
              <w:rPr>
                <w:lang w:val="en-US"/>
              </w:rPr>
            </w:pPr>
            <w:r w:rsidRPr="008550EB">
              <w:rPr>
                <w:sz w:val="22"/>
                <w:lang w:val="en-US"/>
              </w:rPr>
              <w:t>O</w:t>
            </w:r>
            <w:r w:rsidRPr="008550EB">
              <w:rPr>
                <w:sz w:val="22"/>
                <w:lang w:val="ru-RU"/>
              </w:rPr>
              <w:t>rganization of preclinical and clinical trials</w:t>
            </w:r>
            <w:r w:rsidRPr="008550EB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C90F9F" w:rsidRPr="008550EB" w:rsidRDefault="00C90F9F" w:rsidP="00C90F9F">
      <w:pPr>
        <w:jc w:val="both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12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TWELFTH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pPr w:leftFromText="180" w:rightFromText="180" w:vertAnchor="text" w:horzAnchor="margin" w:tblpXSpec="center" w:tblpY="320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4772"/>
      </w:tblGrid>
      <w:tr w:rsidR="00C90F9F" w:rsidRPr="008550EB" w:rsidTr="00543A29">
        <w:trPr>
          <w:trHeight w:val="454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675"/>
        </w:trPr>
        <w:tc>
          <w:tcPr>
            <w:tcW w:w="5150" w:type="dxa"/>
            <w:tcBorders>
              <w:top w:val="single" w:sz="4" w:space="0" w:color="auto"/>
            </w:tcBorders>
          </w:tcPr>
          <w:p w:rsidR="00C90F9F" w:rsidRPr="008550EB" w:rsidRDefault="00C90F9F" w:rsidP="00543A29">
            <w:pPr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  <w:tc>
          <w:tcPr>
            <w:tcW w:w="4772" w:type="dxa"/>
            <w:tcBorders>
              <w:top w:val="single" w:sz="4" w:space="0" w:color="auto"/>
            </w:tcBorders>
          </w:tcPr>
          <w:p w:rsidR="00C90F9F" w:rsidRPr="008550EB" w:rsidRDefault="00C90F9F" w:rsidP="00543A29">
            <w:pPr>
              <w:rPr>
                <w:lang w:val="sr-Cyrl-C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</w:tr>
    </w:tbl>
    <w:p w:rsidR="00C90F9F" w:rsidRPr="008550EB" w:rsidRDefault="00C90F9F" w:rsidP="00C90F9F">
      <w:pPr>
        <w:rPr>
          <w:b/>
          <w:bCs/>
          <w:sz w:val="22"/>
          <w:szCs w:val="22"/>
          <w:lang w:val="en-U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b/>
          <w:bCs/>
          <w:sz w:val="22"/>
          <w:szCs w:val="22"/>
          <w:lang w:val="ru-RU"/>
        </w:rPr>
        <w:br w:type="page"/>
      </w: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13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 xml:space="preserve">THIRTEENTH </w:t>
      </w:r>
      <w:r w:rsidRPr="008550EB">
        <w:rPr>
          <w:sz w:val="22"/>
          <w:szCs w:val="22"/>
          <w:lang w:val="ru-RU"/>
        </w:rPr>
        <w:t xml:space="preserve"> WEEK):</w:t>
      </w:r>
    </w:p>
    <w:p w:rsidR="00C90F9F" w:rsidRPr="008550EB" w:rsidRDefault="00C90F9F" w:rsidP="00C90F9F">
      <w:pPr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4778"/>
      </w:tblGrid>
      <w:tr w:rsidR="00C90F9F" w:rsidRPr="008550EB" w:rsidTr="00543A29">
        <w:trPr>
          <w:trHeight w:val="454"/>
          <w:jc w:val="center"/>
        </w:trPr>
        <w:tc>
          <w:tcPr>
            <w:tcW w:w="5144" w:type="dxa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78" w:type="dxa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5144" w:type="dxa"/>
          </w:tcPr>
          <w:p w:rsidR="00C90F9F" w:rsidRPr="008550EB" w:rsidRDefault="00C90F9F" w:rsidP="00543A29">
            <w:pPr>
              <w:jc w:val="both"/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pharmacoeconomics, pharmacogenomic and pharmacoepidemiology</w:t>
            </w:r>
          </w:p>
        </w:tc>
        <w:tc>
          <w:tcPr>
            <w:tcW w:w="4778" w:type="dxa"/>
          </w:tcPr>
          <w:p w:rsidR="00C90F9F" w:rsidRPr="008550EB" w:rsidRDefault="00C90F9F" w:rsidP="00543A29">
            <w:pPr>
              <w:jc w:val="both"/>
              <w:rPr>
                <w:lang w:val="sr-Cyrl-C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pharmacoeconomics, pharmacogenomic and  pharmacoepidemiology</w:t>
            </w:r>
          </w:p>
        </w:tc>
      </w:tr>
    </w:tbl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14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FOURTEENTH</w:t>
      </w:r>
      <w:r w:rsidRPr="008550EB">
        <w:rPr>
          <w:sz w:val="22"/>
          <w:szCs w:val="22"/>
          <w:lang w:val="ru-RU"/>
        </w:rPr>
        <w:t xml:space="preserve"> WEEK):</w:t>
      </w:r>
    </w:p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9"/>
        <w:gridCol w:w="4899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ind w:left="360"/>
              <w:jc w:val="center"/>
              <w:rPr>
                <w:b/>
                <w:bCs/>
                <w:caps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584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416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584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2416" w:type="pct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</w:tr>
    </w:tbl>
    <w:p w:rsidR="00C90F9F" w:rsidRPr="008550EB" w:rsidRDefault="00C90F9F" w:rsidP="00C90F9F">
      <w:pPr>
        <w:jc w:val="both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C90F9F" w:rsidRPr="008550EB" w:rsidRDefault="00C90F9F" w:rsidP="00C90F9F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15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FIFTEENTH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4887"/>
      </w:tblGrid>
      <w:tr w:rsidR="00C90F9F" w:rsidRPr="008550EB" w:rsidTr="00543A2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C90F9F" w:rsidRPr="008550EB" w:rsidRDefault="00C90F9F" w:rsidP="00543A29">
            <w:pPr>
              <w:ind w:left="360"/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590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>
              <w:rPr>
                <w:sz w:val="22"/>
                <w:szCs w:val="22"/>
                <w:lang w:val="en-US"/>
              </w:rPr>
              <w:t>: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410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C90F9F" w:rsidRPr="008550EB" w:rsidTr="00543A29">
        <w:trPr>
          <w:trHeight w:val="454"/>
          <w:jc w:val="center"/>
        </w:trPr>
        <w:tc>
          <w:tcPr>
            <w:tcW w:w="2590" w:type="pct"/>
          </w:tcPr>
          <w:p w:rsidR="00C90F9F" w:rsidRPr="008550EB" w:rsidRDefault="00C90F9F" w:rsidP="00543A29">
            <w:pPr>
              <w:rPr>
                <w:lang w:val="ru-RU"/>
              </w:rPr>
            </w:pPr>
            <w:r w:rsidRPr="008550EB">
              <w:rPr>
                <w:sz w:val="22"/>
                <w:szCs w:val="22"/>
              </w:rPr>
              <w:t>Repetition and consolidation of previous material</w:t>
            </w:r>
          </w:p>
        </w:tc>
        <w:tc>
          <w:tcPr>
            <w:tcW w:w="2410" w:type="pct"/>
          </w:tcPr>
          <w:p w:rsidR="00C90F9F" w:rsidRPr="008550EB" w:rsidRDefault="00C90F9F" w:rsidP="00543A29">
            <w:pPr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Repetition and consolidation of previous material</w:t>
            </w:r>
          </w:p>
        </w:tc>
      </w:tr>
    </w:tbl>
    <w:p w:rsidR="00C90F9F" w:rsidRPr="008550EB" w:rsidRDefault="00C90F9F" w:rsidP="00C90F9F">
      <w:pPr>
        <w:jc w:val="center"/>
        <w:rPr>
          <w:b/>
          <w:bCs/>
          <w:sz w:val="32"/>
          <w:szCs w:val="32"/>
          <w:lang w:val="sr-Cyrl-CS"/>
        </w:rPr>
      </w:pPr>
      <w:r w:rsidRPr="008550EB">
        <w:rPr>
          <w:b/>
          <w:bCs/>
          <w:sz w:val="32"/>
          <w:szCs w:val="32"/>
          <w:lang w:val="sr-Cyrl-CS"/>
        </w:rPr>
        <w:br w:type="page"/>
      </w:r>
    </w:p>
    <w:p w:rsidR="00C90F9F" w:rsidRPr="008550EB" w:rsidRDefault="00C90F9F" w:rsidP="00C90F9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8550EB">
        <w:rPr>
          <w:b/>
          <w:bCs/>
          <w:sz w:val="32"/>
          <w:szCs w:val="32"/>
          <w:lang w:val="sr-Cyrl-CS"/>
        </w:rPr>
        <w:t>LECTURE SCHEDULE</w:t>
      </w:r>
    </w:p>
    <w:p w:rsidR="00C90F9F" w:rsidRPr="008550EB" w:rsidRDefault="00C90F9F" w:rsidP="00C90F9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C90F9F" w:rsidRPr="008550EB" w:rsidRDefault="00C90F9F" w:rsidP="00C90F9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69"/>
      </w:tblGrid>
      <w:tr w:rsidR="00C90F9F" w:rsidRPr="008550EB" w:rsidTr="00543A29">
        <w:trPr>
          <w:trHeight w:val="2268"/>
          <w:jc w:val="center"/>
        </w:trPr>
        <w:tc>
          <w:tcPr>
            <w:tcW w:w="10138" w:type="dxa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C90F9F" w:rsidRPr="008550EB" w:rsidRDefault="00C90F9F" w:rsidP="00C90F9F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C90F9F" w:rsidRPr="008550EB" w:rsidRDefault="00C90F9F" w:rsidP="00C90F9F">
      <w:pPr>
        <w:jc w:val="center"/>
        <w:rPr>
          <w:b/>
          <w:bCs/>
          <w:sz w:val="32"/>
          <w:szCs w:val="32"/>
          <w:lang w:val="sr-Cyrl-CS"/>
        </w:rPr>
      </w:pPr>
    </w:p>
    <w:p w:rsidR="00C90F9F" w:rsidRPr="008550EB" w:rsidRDefault="00C90F9F" w:rsidP="00C90F9F">
      <w:pPr>
        <w:jc w:val="center"/>
        <w:rPr>
          <w:b/>
          <w:bCs/>
          <w:sz w:val="32"/>
          <w:szCs w:val="32"/>
          <w:lang w:val="sr-Cyrl-CS"/>
        </w:rPr>
      </w:pPr>
    </w:p>
    <w:p w:rsidR="00C90F9F" w:rsidRPr="008550EB" w:rsidRDefault="00C90F9F" w:rsidP="00C90F9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8550EB">
        <w:rPr>
          <w:b/>
          <w:bCs/>
          <w:sz w:val="32"/>
          <w:szCs w:val="32"/>
          <w:lang w:val="sr-Cyrl-CS"/>
        </w:rPr>
        <w:t>PRACTICE SCHEDULE</w:t>
      </w:r>
    </w:p>
    <w:tbl>
      <w:tblPr>
        <w:tblW w:w="4885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52"/>
        <w:gridCol w:w="4953"/>
      </w:tblGrid>
      <w:tr w:rsidR="00C90F9F" w:rsidRPr="008550EB" w:rsidTr="00543A29">
        <w:trPr>
          <w:trHeight w:val="964"/>
          <w:jc w:val="center"/>
        </w:trPr>
        <w:tc>
          <w:tcPr>
            <w:tcW w:w="9905" w:type="dxa"/>
            <w:gridSpan w:val="2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</w:p>
        </w:tc>
      </w:tr>
      <w:tr w:rsidR="00C90F9F" w:rsidRPr="008550EB" w:rsidTr="00543A29">
        <w:trPr>
          <w:trHeight w:val="1191"/>
          <w:jc w:val="center"/>
        </w:trPr>
        <w:tc>
          <w:tcPr>
            <w:tcW w:w="4952" w:type="dxa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</w:p>
        </w:tc>
        <w:tc>
          <w:tcPr>
            <w:tcW w:w="4953" w:type="dxa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</w:p>
        </w:tc>
      </w:tr>
      <w:tr w:rsidR="00C90F9F" w:rsidRPr="008550EB" w:rsidTr="00543A29">
        <w:trPr>
          <w:trHeight w:val="6236"/>
          <w:jc w:val="center"/>
        </w:trPr>
        <w:tc>
          <w:tcPr>
            <w:tcW w:w="4952" w:type="dxa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</w:tc>
        <w:tc>
          <w:tcPr>
            <w:tcW w:w="4953" w:type="dxa"/>
            <w:vAlign w:val="center"/>
          </w:tcPr>
          <w:p w:rsidR="00C90F9F" w:rsidRPr="008550EB" w:rsidRDefault="00C90F9F" w:rsidP="00543A29">
            <w:pPr>
              <w:jc w:val="center"/>
              <w:rPr>
                <w:bCs/>
                <w:sz w:val="40"/>
                <w:szCs w:val="40"/>
                <w:lang w:val="sr-Cyrl-CS"/>
              </w:rPr>
            </w:pPr>
          </w:p>
        </w:tc>
      </w:tr>
    </w:tbl>
    <w:p w:rsidR="00C90F9F" w:rsidRPr="008550EB" w:rsidRDefault="00C90F9F" w:rsidP="00C90F9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C90F9F" w:rsidRPr="008550EB" w:rsidRDefault="00C90F9F" w:rsidP="00C90F9F">
      <w:pPr>
        <w:jc w:val="center"/>
        <w:rPr>
          <w:lang w:val="sr-Cyrl-CS"/>
        </w:rPr>
        <w:sectPr w:rsidR="00C90F9F" w:rsidRPr="008550EB" w:rsidSect="0070405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019"/>
        <w:gridCol w:w="930"/>
        <w:gridCol w:w="1727"/>
        <w:gridCol w:w="927"/>
        <w:gridCol w:w="801"/>
        <w:gridCol w:w="5838"/>
        <w:gridCol w:w="2726"/>
        <w:gridCol w:w="6"/>
      </w:tblGrid>
      <w:tr w:rsidR="00C90F9F" w:rsidRPr="008550EB" w:rsidTr="00543A29">
        <w:trPr>
          <w:cantSplit/>
          <w:trHeight w:val="454"/>
          <w:tblHeader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lang w:val="sr-Cyrl-CS"/>
              </w:rPr>
            </w:pPr>
            <w:r w:rsidRPr="008550EB">
              <w:rPr>
                <w:b/>
                <w:bCs/>
                <w:sz w:val="32"/>
                <w:szCs w:val="32"/>
                <w:lang w:val="sr-Cyrl-CS"/>
              </w:rPr>
              <w:t>TEACHING SCHEDULE FOR THE COURSE INTRODUCTION TO PHARMACEUTICAL PRACTICE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454"/>
          <w:tblHeader/>
        </w:trPr>
        <w:tc>
          <w:tcPr>
            <w:tcW w:w="340" w:type="pct"/>
            <w:tcBorders>
              <w:top w:val="single" w:sz="4" w:space="0" w:color="auto"/>
            </w:tcBorders>
            <w:shd w:val="clear" w:color="auto" w:fill="D9D9D9"/>
          </w:tcPr>
          <w:p w:rsidR="00C90F9F" w:rsidRPr="008550EB" w:rsidRDefault="00C90F9F" w:rsidP="00543A29">
            <w:pPr>
              <w:jc w:val="center"/>
              <w:rPr>
                <w:b/>
                <w:bCs/>
              </w:rPr>
            </w:pPr>
            <w:r w:rsidRPr="008550EB">
              <w:rPr>
                <w:b/>
                <w:bCs/>
                <w:lang w:val="sr-Cyrl-CS"/>
              </w:rPr>
              <w:t>module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90F9F" w:rsidRPr="008550EB" w:rsidRDefault="00C90F9F" w:rsidP="00543A29">
            <w:pPr>
              <w:jc w:val="center"/>
            </w:pPr>
            <w:r w:rsidRPr="008550EB">
              <w:rPr>
                <w:b/>
                <w:bCs/>
              </w:rPr>
              <w:t>week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90F9F" w:rsidRPr="008550EB" w:rsidRDefault="00C90F9F" w:rsidP="00543A29">
            <w:pPr>
              <w:ind w:left="-1" w:right="-110"/>
              <w:jc w:val="center"/>
              <w:rPr>
                <w:b/>
                <w:bCs/>
              </w:rPr>
            </w:pPr>
            <w:r w:rsidRPr="008550EB">
              <w:rPr>
                <w:b/>
                <w:bCs/>
              </w:rPr>
              <w:t>date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90F9F" w:rsidRPr="008550EB" w:rsidRDefault="00C90F9F" w:rsidP="00543A29">
            <w:pPr>
              <w:ind w:left="-1" w:right="-110"/>
              <w:jc w:val="center"/>
              <w:rPr>
                <w:b/>
                <w:bCs/>
              </w:rPr>
            </w:pPr>
            <w:r w:rsidRPr="008550EB">
              <w:rPr>
                <w:b/>
                <w:bCs/>
              </w:rPr>
              <w:t>time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90F9F" w:rsidRPr="008550EB" w:rsidRDefault="00C90F9F" w:rsidP="00543A29">
            <w:pPr>
              <w:ind w:left="-1" w:right="-110"/>
              <w:jc w:val="center"/>
              <w:rPr>
                <w:b/>
                <w:bCs/>
              </w:rPr>
            </w:pPr>
            <w:r w:rsidRPr="008550EB">
              <w:rPr>
                <w:b/>
                <w:bCs/>
              </w:rPr>
              <w:t>place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lang w:val="sr-Cyrl-CS"/>
              </w:rPr>
            </w:pPr>
            <w:r w:rsidRPr="008550EB">
              <w:rPr>
                <w:b/>
                <w:bCs/>
                <w:lang w:val="sr-Cyrl-CS"/>
              </w:rPr>
              <w:t>type</w:t>
            </w:r>
            <w:r w:rsidRPr="008550EB">
              <w:rPr>
                <w:b/>
                <w:bCs/>
                <w:lang w:val="sr-Latn-CS"/>
              </w:rPr>
              <w:t xml:space="preserve"> </w:t>
            </w:r>
          </w:p>
        </w:tc>
        <w:tc>
          <w:tcPr>
            <w:tcW w:w="194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  <w:r w:rsidRPr="008550EB">
              <w:rPr>
                <w:b/>
                <w:bCs/>
                <w:lang w:val="sr-Cyrl-CS"/>
              </w:rPr>
              <w:t>the name of the method unit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  <w:r w:rsidRPr="008550EB">
              <w:rPr>
                <w:b/>
                <w:bCs/>
                <w:lang w:val="sr-Cyrl-CS"/>
              </w:rPr>
              <w:t>teacher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</w:t>
            </w:r>
          </w:p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>Introduction to pharmacy</w:t>
            </w:r>
          </w:p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</w:pPr>
            <w:r w:rsidRPr="008550EB">
              <w:rPr>
                <w:sz w:val="22"/>
                <w:szCs w:val="22"/>
              </w:rPr>
              <w:t>Brief history of pharmacy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</w:rPr>
            </w:pPr>
            <w:r w:rsidRPr="008550EB">
              <w:rPr>
                <w:sz w:val="20"/>
                <w:szCs w:val="20"/>
                <w:lang w:val="en-US"/>
              </w:rPr>
              <w:t>Katarina Mihajlovic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>Introduction to pharmacy</w:t>
            </w:r>
          </w:p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</w:pPr>
            <w:r w:rsidRPr="008550EB">
              <w:rPr>
                <w:sz w:val="22"/>
                <w:szCs w:val="22"/>
              </w:rPr>
              <w:t>Brief history of pharmacy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2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</w:pPr>
            <w:r w:rsidRPr="008550EB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Milena Jurisevic,</w:t>
            </w:r>
            <w:r w:rsidRPr="008550E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  <w:r w:rsidRPr="008550E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454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3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</w:pPr>
            <w:r w:rsidRPr="008550EB">
              <w:rPr>
                <w:sz w:val="22"/>
                <w:szCs w:val="22"/>
                <w:lang w:val="en-US"/>
              </w:rPr>
              <w:t>Community pharmacy, clinical pharmacy and hospital pharmacy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Natasa Mijailovic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Role of pharmacist in healthcare delivery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454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4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Good pharmacy practice in community pharmacy settings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Milena Jurisevic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550EB">
              <w:rPr>
                <w:sz w:val="22"/>
                <w:szCs w:val="22"/>
                <w:lang w:val="en-US"/>
              </w:rPr>
              <w:t>Principles of communications pharmacist- patient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454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5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Good pharmacy practice in hospital pharmacy settings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Aleksandra Stojanovic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550EB">
              <w:rPr>
                <w:sz w:val="22"/>
                <w:szCs w:val="22"/>
                <w:lang w:val="en-US"/>
              </w:rPr>
              <w:t>New dimensions of pharmacy practice and care</w:t>
            </w:r>
          </w:p>
        </w:tc>
        <w:tc>
          <w:tcPr>
            <w:tcW w:w="909" w:type="pct"/>
            <w:vAlign w:val="center"/>
          </w:tcPr>
          <w:p w:rsidR="00C90F9F" w:rsidRPr="008550EB" w:rsidRDefault="00FE1ED9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454"/>
        </w:trPr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2</w:t>
            </w: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6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  <w:r w:rsidRPr="008550EB">
              <w:rPr>
                <w:sz w:val="22"/>
                <w:lang w:val="en-US"/>
              </w:rPr>
              <w:t>Medicines and their preparation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Katarina Mihajlovic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550EB">
              <w:rPr>
                <w:sz w:val="22"/>
                <w:lang w:val="en-US"/>
              </w:rPr>
              <w:t>Calculations in pharmacy practice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7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lang w:val="en-US"/>
              </w:rPr>
            </w:pPr>
            <w:r w:rsidRPr="008550EB">
              <w:rPr>
                <w:sz w:val="22"/>
                <w:lang w:val="en-US"/>
              </w:rPr>
              <w:t>OTC medicine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sr-Cyrl-CS"/>
              </w:rPr>
              <w:t xml:space="preserve">Aleksandra Stojanovic,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  <w:r w:rsidRPr="008550EB">
              <w:rPr>
                <w:sz w:val="22"/>
                <w:lang w:val="en-US"/>
              </w:rPr>
              <w:t>OTC medicine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</w:rPr>
            </w:pPr>
            <w:r w:rsidRPr="008550EB">
              <w:rPr>
                <w:b/>
                <w:sz w:val="28"/>
              </w:rPr>
              <w:t>8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</w:pPr>
            <w:r w:rsidRPr="008550EB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Katarina Mihajlovic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9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Biotherapeutics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Natasa Mijailovic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lang w:val="en-US"/>
              </w:rPr>
              <w:t>MAB, biogenerics, biobetters, biosimilar</w:t>
            </w:r>
          </w:p>
        </w:tc>
        <w:tc>
          <w:tcPr>
            <w:tcW w:w="909" w:type="pct"/>
            <w:vAlign w:val="center"/>
          </w:tcPr>
          <w:p w:rsidR="00C90F9F" w:rsidRPr="008550EB" w:rsidRDefault="00FE1ED9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10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Natasa Mijailovic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909" w:type="pct"/>
            <w:vAlign w:val="center"/>
          </w:tcPr>
          <w:p w:rsidR="00C90F9F" w:rsidRPr="008550EB" w:rsidRDefault="00FE1ED9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3</w:t>
            </w: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11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550EB">
              <w:rPr>
                <w:sz w:val="22"/>
                <w:lang w:val="en-US"/>
              </w:rPr>
              <w:t>O</w:t>
            </w:r>
            <w:r w:rsidRPr="008550EB">
              <w:rPr>
                <w:sz w:val="22"/>
                <w:lang w:val="ru-RU"/>
              </w:rPr>
              <w:t>rganization of preclinical and clinical trials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Tamara Nikolic Turnic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lang w:val="ru-RU"/>
              </w:rPr>
            </w:pPr>
            <w:r w:rsidRPr="008550EB">
              <w:rPr>
                <w:sz w:val="22"/>
                <w:lang w:val="en-US"/>
              </w:rPr>
              <w:t>O</w:t>
            </w:r>
            <w:r w:rsidRPr="008550EB">
              <w:rPr>
                <w:sz w:val="22"/>
                <w:lang w:val="ru-RU"/>
              </w:rPr>
              <w:t>rganization of preclinical and clinical trials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12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Tamara Nikolic Turnic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13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pharmacoeconomics, pharmacogenomic and pharmacoepidemiology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Radisa Pavlovic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bCs/>
                <w:lang w:val="en-U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pharmacoeconomics, pharmacogenomic and pharmacoepidemiology</w:t>
            </w:r>
          </w:p>
        </w:tc>
        <w:tc>
          <w:tcPr>
            <w:tcW w:w="909" w:type="pct"/>
            <w:vAlign w:val="center"/>
          </w:tcPr>
          <w:p w:rsidR="00C90F9F" w:rsidRPr="008550EB" w:rsidRDefault="00FE1ED9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Teodora Todorovic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14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Radisa Pavlovic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jc w:val="center"/>
              <w:rPr>
                <w:bCs/>
                <w:lang w:val="en-U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909" w:type="pct"/>
            <w:vAlign w:val="center"/>
          </w:tcPr>
          <w:p w:rsidR="00C90F9F" w:rsidRPr="008550EB" w:rsidRDefault="00FE1ED9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Teodora Todorovic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15</w:t>
            </w: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C90F9F" w:rsidRPr="008550EB" w:rsidRDefault="00C90F9F" w:rsidP="00543A29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pStyle w:val="TableParagraph"/>
              <w:jc w:val="center"/>
            </w:pPr>
            <w:r w:rsidRPr="008550EB">
              <w:t>Repetition and consolidation of previous material</w:t>
            </w:r>
          </w:p>
        </w:tc>
        <w:tc>
          <w:tcPr>
            <w:tcW w:w="909" w:type="pct"/>
            <w:vAlign w:val="center"/>
          </w:tcPr>
          <w:p w:rsidR="00C90F9F" w:rsidRPr="008550EB" w:rsidRDefault="00C90F9F" w:rsidP="00543A29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Katarina Mihajlovic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90F9F" w:rsidRPr="008550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C90F9F" w:rsidRPr="008550EB" w:rsidRDefault="00C90F9F" w:rsidP="00543A29">
            <w:pPr>
              <w:jc w:val="center"/>
              <w:rPr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8550EB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8550EB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C90F9F" w:rsidRPr="008550EB" w:rsidRDefault="00C90F9F" w:rsidP="00543A29">
            <w:pPr>
              <w:pStyle w:val="TableParagraph"/>
              <w:jc w:val="center"/>
            </w:pPr>
            <w:r w:rsidRPr="008550EB">
              <w:t>Repetition and consolidation of previous material</w:t>
            </w:r>
          </w:p>
        </w:tc>
        <w:tc>
          <w:tcPr>
            <w:tcW w:w="909" w:type="pct"/>
            <w:vAlign w:val="center"/>
          </w:tcPr>
          <w:p w:rsidR="00C90F9F" w:rsidRPr="008550EB" w:rsidRDefault="00FE1ED9" w:rsidP="00543A2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Teodora Todorovic</w:t>
            </w:r>
          </w:p>
        </w:tc>
      </w:tr>
      <w:tr w:rsidR="00C90F9F" w:rsidRPr="00C769EB" w:rsidTr="00543A29">
        <w:trPr>
          <w:gridAfter w:val="1"/>
          <w:wAfter w:w="2" w:type="pct"/>
          <w:cantSplit/>
          <w:trHeight w:val="567"/>
        </w:trPr>
        <w:tc>
          <w:tcPr>
            <w:tcW w:w="340" w:type="pct"/>
          </w:tcPr>
          <w:p w:rsidR="00C90F9F" w:rsidRDefault="00C90F9F" w:rsidP="00543A29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40" w:type="pct"/>
            <w:vAlign w:val="center"/>
          </w:tcPr>
          <w:p w:rsidR="00C90F9F" w:rsidRDefault="00C90F9F" w:rsidP="00543A29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C90F9F" w:rsidRPr="00DB300B" w:rsidRDefault="00C90F9F" w:rsidP="00543A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C90F9F" w:rsidRPr="006C4208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C90F9F" w:rsidRPr="0079088D" w:rsidRDefault="00C90F9F" w:rsidP="00543A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C90F9F" w:rsidRPr="009C69A1" w:rsidRDefault="00C90F9F" w:rsidP="00543A29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6" w:type="pct"/>
            <w:gridSpan w:val="2"/>
            <w:vAlign w:val="center"/>
          </w:tcPr>
          <w:p w:rsidR="00C90F9F" w:rsidRPr="00602436" w:rsidRDefault="00C90F9F" w:rsidP="00543A2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02436">
              <w:rPr>
                <w:rFonts w:ascii="Times New Roman" w:hAnsi="Times New Roman" w:cs="Times New Roman"/>
                <w:b/>
                <w:bCs/>
                <w:noProof/>
              </w:rPr>
              <w:t xml:space="preserve">FINAL EXAM </w:t>
            </w:r>
          </w:p>
        </w:tc>
      </w:tr>
    </w:tbl>
    <w:p w:rsidR="00C90F9F" w:rsidRPr="0051405F" w:rsidRDefault="00C90F9F" w:rsidP="00C90F9F">
      <w:pPr>
        <w:rPr>
          <w:color w:val="FF0000"/>
          <w:lang w:val="ru-RU"/>
        </w:rPr>
      </w:pPr>
    </w:p>
    <w:p w:rsidR="00C90F9F" w:rsidRDefault="00C90F9F" w:rsidP="00C90F9F"/>
    <w:p w:rsidR="007A7A9C" w:rsidRDefault="007A7A9C"/>
    <w:sectPr w:rsidR="007A7A9C" w:rsidSect="00F34E31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C4" w:rsidRDefault="000575C4" w:rsidP="00DB02C3">
      <w:r>
        <w:separator/>
      </w:r>
    </w:p>
  </w:endnote>
  <w:endnote w:type="continuationSeparator" w:id="0">
    <w:p w:rsidR="000575C4" w:rsidRDefault="000575C4" w:rsidP="00D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9C" w:rsidRDefault="002B1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C4" w:rsidRDefault="000575C4" w:rsidP="00DB02C3">
      <w:r>
        <w:separator/>
      </w:r>
    </w:p>
  </w:footnote>
  <w:footnote w:type="continuationSeparator" w:id="0">
    <w:p w:rsidR="000575C4" w:rsidRDefault="000575C4" w:rsidP="00DB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9C" w:rsidRDefault="002B12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1NDQwMDU1tzA3MDZX0lEKTi0uzszPAykwrAUAQn/gMywAAAA="/>
  </w:docVars>
  <w:rsids>
    <w:rsidRoot w:val="00C90F9F"/>
    <w:rsid w:val="0003206B"/>
    <w:rsid w:val="000575C4"/>
    <w:rsid w:val="00151A2A"/>
    <w:rsid w:val="002B12BC"/>
    <w:rsid w:val="003E4503"/>
    <w:rsid w:val="007A7A9C"/>
    <w:rsid w:val="00C90F9F"/>
    <w:rsid w:val="00DB02C3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F17A62-2ED4-4352-AF47-F423AB17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0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C90F9F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basedOn w:val="DefaultParagraphFont"/>
    <w:uiPriority w:val="99"/>
    <w:semiHidden/>
    <w:rsid w:val="00C90F9F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C90F9F"/>
    <w:rPr>
      <w:rFonts w:ascii="Times New Roman" w:eastAsia="Calibri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C90F9F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uiPriority w:val="99"/>
    <w:semiHidden/>
    <w:rsid w:val="00C90F9F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C90F9F"/>
    <w:rPr>
      <w:rFonts w:ascii="Times New Roman" w:eastAsia="Calibri" w:hAnsi="Times New Roman" w:cs="Times New Roman"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C90F9F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C90F9F"/>
    <w:pPr>
      <w:spacing w:before="100" w:beforeAutospacing="1" w:after="100" w:afterAutospacing="1"/>
    </w:pPr>
    <w:rPr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C90F9F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90F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9F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1319</Words>
  <Characters>7519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Radonjic</dc:creator>
  <cp:lastModifiedBy>Gordana Radic</cp:lastModifiedBy>
  <cp:revision>2</cp:revision>
  <dcterms:created xsi:type="dcterms:W3CDTF">2026-02-04T07:42:00Z</dcterms:created>
  <dcterms:modified xsi:type="dcterms:W3CDTF">2026-02-04T07:42:00Z</dcterms:modified>
</cp:coreProperties>
</file>